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354" w:rsidRDefault="007E2817" w:rsidP="00F40354">
      <w:pPr>
        <w:pStyle w:val="NoSpacing"/>
        <w:rPr>
          <w:color w:val="0070C0"/>
          <w:sz w:val="36"/>
        </w:rPr>
      </w:pPr>
      <w:r w:rsidRPr="007E2817">
        <w:rPr>
          <w:color w:val="0070C0"/>
          <w:sz w:val="28"/>
        </w:rPr>
        <mc:AlternateContent>
          <mc:Choice Requires="wps">
            <w:drawing>
              <wp:anchor distT="0" distB="0" distL="274320" distR="114300" simplePos="0" relativeHeight="251661312" behindDoc="1" locked="0" layoutInCell="1" allowOverlap="1" wp14:anchorId="0BA93825" wp14:editId="75DBA11B">
                <wp:simplePos x="0" y="0"/>
                <wp:positionH relativeFrom="margin">
                  <wp:align>right</wp:align>
                </wp:positionH>
                <wp:positionV relativeFrom="margin">
                  <wp:align>bottom</wp:align>
                </wp:positionV>
                <wp:extent cx="2032635" cy="7360920"/>
                <wp:effectExtent l="0" t="0" r="5715" b="0"/>
                <wp:wrapSquare wrapText="bothSides"/>
                <wp:docPr id="2" name="Rectangle 2"/>
                <wp:cNvGraphicFramePr/>
                <a:graphic xmlns:a="http://schemas.openxmlformats.org/drawingml/2006/main">
                  <a:graphicData uri="http://schemas.microsoft.com/office/word/2010/wordprocessingShape">
                    <wps:wsp>
                      <wps:cNvSpPr/>
                      <wps:spPr>
                        <a:xfrm>
                          <a:off x="0" y="0"/>
                          <a:ext cx="2032635" cy="7360920"/>
                        </a:xfrm>
                        <a:prstGeom prst="rect">
                          <a:avLst/>
                        </a:prstGeom>
                        <a:ln>
                          <a:noFill/>
                        </a:ln>
                      </wps:spPr>
                      <wps:style>
                        <a:lnRef idx="2">
                          <a:schemeClr val="accent1">
                            <a:shade val="50000"/>
                          </a:schemeClr>
                        </a:lnRef>
                        <a:fillRef idx="1002">
                          <a:schemeClr val="lt2"/>
                        </a:fillRef>
                        <a:effectRef idx="0">
                          <a:schemeClr val="accent1"/>
                        </a:effectRef>
                        <a:fontRef idx="minor">
                          <a:schemeClr val="lt1"/>
                        </a:fontRef>
                      </wps:style>
                      <wps:txbx>
                        <w:txbxContent>
                          <w:p w:rsidR="009B6954" w:rsidRDefault="00EA687E">
                            <w:pPr>
                              <w:pStyle w:val="Heading1"/>
                              <w:jc w:val="center"/>
                            </w:pPr>
                            <w:r>
                              <w:t>Pictures</w:t>
                            </w:r>
                          </w:p>
                          <w:p w:rsidR="009B6954" w:rsidRDefault="002A7D0A">
                            <w:pPr>
                              <w:spacing w:after="100"/>
                              <w:jc w:val="center"/>
                              <w:rPr>
                                <w:color w:val="6076B4" w:themeColor="accent1"/>
                              </w:rPr>
                            </w:pPr>
                            <w:r>
                              <w:rPr>
                                <w:color w:val="6076B4" w:themeColor="accent1"/>
                              </w:rPr>
                              <w:sym w:font="Symbol" w:char="F0B7"/>
                            </w:r>
                            <w:r>
                              <w:rPr>
                                <w:color w:val="6076B4" w:themeColor="accent1"/>
                              </w:rPr>
                              <w:t xml:space="preserve"> </w:t>
                            </w:r>
                            <w:r>
                              <w:rPr>
                                <w:color w:val="6076B4" w:themeColor="accent1"/>
                              </w:rPr>
                              <w:sym w:font="Symbol" w:char="F0B7"/>
                            </w:r>
                            <w:r>
                              <w:rPr>
                                <w:color w:val="6076B4" w:themeColor="accent1"/>
                              </w:rPr>
                              <w:t xml:space="preserve"> </w:t>
                            </w:r>
                            <w:r>
                              <w:rPr>
                                <w:color w:val="6076B4" w:themeColor="accent1"/>
                              </w:rPr>
                              <w:sym w:font="Symbol" w:char="F0B7"/>
                            </w:r>
                          </w:p>
                          <w:p w:rsidR="00BE4E17" w:rsidRPr="000C29E9" w:rsidRDefault="007E2817" w:rsidP="00BE4E17">
                            <w:pPr>
                              <w:pStyle w:val="Heading1"/>
                              <w:spacing w:before="120"/>
                              <w:rPr>
                                <w:noProof/>
                              </w:rPr>
                            </w:pPr>
                            <w:r>
                              <w:rPr>
                                <w:noProof/>
                                <w:lang w:val="en-CA" w:eastAsia="en-CA"/>
                              </w:rPr>
                              <w:drawing>
                                <wp:inline distT="0" distB="0" distL="0" distR="0" wp14:anchorId="061BA0BC" wp14:editId="6CF1F488">
                                  <wp:extent cx="1670050" cy="1695450"/>
                                  <wp:effectExtent l="0" t="0" r="6350" b="0"/>
                                  <wp:docPr id="17" name="Picture 17" descr="http://cdn.cnet.com.au/story_media/339292667/ford-model-t_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cdn.cnet.com.au/story_media/339292667/ford-model-t_1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0768" cy="1696179"/>
                                          </a:xfrm>
                                          <a:prstGeom prst="rect">
                                            <a:avLst/>
                                          </a:prstGeom>
                                          <a:noFill/>
                                          <a:ln>
                                            <a:noFill/>
                                          </a:ln>
                                        </pic:spPr>
                                      </pic:pic>
                                    </a:graphicData>
                                  </a:graphic>
                                </wp:inline>
                              </w:drawing>
                            </w:r>
                          </w:p>
                          <w:p w:rsidR="009B6954" w:rsidRDefault="009B6954">
                            <w:pPr>
                              <w:rPr>
                                <w:color w:val="2F5897" w:themeColor="text2"/>
                              </w:rPr>
                            </w:pPr>
                          </w:p>
                          <w:p w:rsidR="007E2817" w:rsidRDefault="007E2817">
                            <w:pPr>
                              <w:rPr>
                                <w:color w:val="2F5897" w:themeColor="text2"/>
                              </w:rPr>
                            </w:pPr>
                          </w:p>
                          <w:p w:rsidR="007E2817" w:rsidRDefault="007E2817">
                            <w:pPr>
                              <w:rPr>
                                <w:color w:val="2F5897" w:themeColor="text2"/>
                              </w:rPr>
                            </w:pPr>
                          </w:p>
                          <w:p w:rsidR="007E2817" w:rsidRDefault="007E2817">
                            <w:pPr>
                              <w:rPr>
                                <w:color w:val="2F5897" w:themeColor="text2"/>
                              </w:rPr>
                            </w:pPr>
                            <w:r>
                              <w:rPr>
                                <w:noProof/>
                                <w:lang w:val="en-CA" w:eastAsia="en-CA"/>
                              </w:rPr>
                              <w:drawing>
                                <wp:inline distT="0" distB="0" distL="0" distR="0" wp14:anchorId="193EF401" wp14:editId="1F2381BD">
                                  <wp:extent cx="1638300" cy="1816100"/>
                                  <wp:effectExtent l="0" t="0" r="0" b="0"/>
                                  <wp:docPr id="18" name="Picture 18" descr="http://images.hemmings.com/wp-content/uploads/2012/12/HenryFord_09_2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ages.hemmings.com/wp-content/uploads/2012/12/HenryFord_09_200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8300" cy="1816100"/>
                                          </a:xfrm>
                                          <a:prstGeom prst="rect">
                                            <a:avLst/>
                                          </a:prstGeom>
                                          <a:noFill/>
                                          <a:ln>
                                            <a:noFill/>
                                          </a:ln>
                                        </pic:spPr>
                                      </pic:pic>
                                    </a:graphicData>
                                  </a:graphic>
                                </wp:inline>
                              </w:drawing>
                            </w:r>
                          </w:p>
                          <w:p w:rsidR="007E2817" w:rsidRDefault="007E2817">
                            <w:pPr>
                              <w:rPr>
                                <w:color w:val="2F5897" w:themeColor="text2"/>
                              </w:rPr>
                            </w:pPr>
                          </w:p>
                          <w:p w:rsidR="007E2817" w:rsidRDefault="007E2817">
                            <w:pPr>
                              <w:rPr>
                                <w:color w:val="2F5897" w:themeColor="text2"/>
                              </w:rPr>
                            </w:pPr>
                          </w:p>
                        </w:txbxContent>
                      </wps:txbx>
                      <wps:bodyPr rot="0" spcFirstLastPara="0" vertOverflow="overflow" horzOverflow="overflow" vert="horz" wrap="square" lIns="182880" tIns="182880" rIns="182880" bIns="9144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100000</wp14:pctHeight>
                </wp14:sizeRelV>
              </wp:anchor>
            </w:drawing>
          </mc:Choice>
          <mc:Fallback>
            <w:pict>
              <v:rect id="Rectangle 2" o:spid="_x0000_s1026" style="position:absolute;margin-left:108.85pt;margin-top:0;width:160.05pt;height:579.6pt;z-index:-251655168;visibility:visible;mso-wrap-style:square;mso-width-percent:0;mso-height-percent:1000;mso-wrap-distance-left:21.6pt;mso-wrap-distance-top:0;mso-wrap-distance-right:9pt;mso-wrap-distance-bottom:0;mso-position-horizontal:right;mso-position-horizontal-relative:margin;mso-position-vertical:bottom;mso-position-vertical-relative:margin;mso-width-percent:0;mso-height-percent:10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" fillcolor="#e9edf2 [2579]" stroked="f" strokeweight="2.25pt">
                <v:fill color2="#e6ebf0 [2899]" rotate="t" focusposition=".5,.5" focussize="" colors="0 #e3edf9;.5 #e3edf9;49807f #d8e0ea" focus="100%" type="gradientRadial"/>
                <v:textbox inset="14.4pt,14.4pt,14.4pt,7.2pt">
                  <w:txbxContent>
                    <w:p w:rsidR="009B6954" w:rsidRDefault="00EA687E">
                      <w:pPr>
                        <w:pStyle w:val="Heading1"/>
                        <w:jc w:val="center"/>
                      </w:pPr>
                      <w:r>
                        <w:t>Pictures</w:t>
                      </w:r>
                    </w:p>
                    <w:p w:rsidR="009B6954" w:rsidRDefault="002A7D0A">
                      <w:pPr>
                        <w:spacing w:after="100"/>
                        <w:jc w:val="center"/>
                        <w:rPr>
                          <w:color w:val="6076B4" w:themeColor="accent1"/>
                        </w:rPr>
                      </w:pPr>
                      <w:r>
                        <w:rPr>
                          <w:color w:val="6076B4" w:themeColor="accent1"/>
                        </w:rPr>
                        <w:sym w:font="Symbol" w:char="F0B7"/>
                      </w:r>
                      <w:r>
                        <w:rPr>
                          <w:color w:val="6076B4" w:themeColor="accent1"/>
                        </w:rPr>
                        <w:t xml:space="preserve"> </w:t>
                      </w:r>
                      <w:r>
                        <w:rPr>
                          <w:color w:val="6076B4" w:themeColor="accent1"/>
                        </w:rPr>
                        <w:sym w:font="Symbol" w:char="F0B7"/>
                      </w:r>
                      <w:r>
                        <w:rPr>
                          <w:color w:val="6076B4" w:themeColor="accent1"/>
                        </w:rPr>
                        <w:t xml:space="preserve"> </w:t>
                      </w:r>
                      <w:r>
                        <w:rPr>
                          <w:color w:val="6076B4" w:themeColor="accent1"/>
                        </w:rPr>
                        <w:sym w:font="Symbol" w:char="F0B7"/>
                      </w:r>
                    </w:p>
                    <w:p w:rsidR="00BE4E17" w:rsidRPr="000C29E9" w:rsidRDefault="007E2817" w:rsidP="00BE4E17">
                      <w:pPr>
                        <w:pStyle w:val="Heading1"/>
                        <w:spacing w:before="120"/>
                        <w:rPr>
                          <w:noProof/>
                        </w:rPr>
                      </w:pPr>
                      <w:r>
                        <w:rPr>
                          <w:noProof/>
                          <w:lang w:val="en-CA" w:eastAsia="en-CA"/>
                        </w:rPr>
                        <w:drawing>
                          <wp:inline distT="0" distB="0" distL="0" distR="0" wp14:anchorId="061BA0BC" wp14:editId="6CF1F488">
                            <wp:extent cx="1670050" cy="1695450"/>
                            <wp:effectExtent l="0" t="0" r="6350" b="0"/>
                            <wp:docPr id="17" name="Picture 17" descr="http://cdn.cnet.com.au/story_media/339292667/ford-model-t_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cdn.cnet.com.au/story_media/339292667/ford-model-t_14.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0768" cy="1696179"/>
                                    </a:xfrm>
                                    <a:prstGeom prst="rect">
                                      <a:avLst/>
                                    </a:prstGeom>
                                    <a:noFill/>
                                    <a:ln>
                                      <a:noFill/>
                                    </a:ln>
                                  </pic:spPr>
                                </pic:pic>
                              </a:graphicData>
                            </a:graphic>
                          </wp:inline>
                        </w:drawing>
                      </w:r>
                    </w:p>
                    <w:p w:rsidR="009B6954" w:rsidRDefault="009B6954">
                      <w:pPr>
                        <w:rPr>
                          <w:color w:val="2F5897" w:themeColor="text2"/>
                        </w:rPr>
                      </w:pPr>
                    </w:p>
                    <w:p w:rsidR="007E2817" w:rsidRDefault="007E2817">
                      <w:pPr>
                        <w:rPr>
                          <w:color w:val="2F5897" w:themeColor="text2"/>
                        </w:rPr>
                      </w:pPr>
                    </w:p>
                    <w:p w:rsidR="007E2817" w:rsidRDefault="007E2817">
                      <w:pPr>
                        <w:rPr>
                          <w:color w:val="2F5897" w:themeColor="text2"/>
                        </w:rPr>
                      </w:pPr>
                    </w:p>
                    <w:p w:rsidR="007E2817" w:rsidRDefault="007E2817">
                      <w:pPr>
                        <w:rPr>
                          <w:color w:val="2F5897" w:themeColor="text2"/>
                        </w:rPr>
                      </w:pPr>
                      <w:r>
                        <w:rPr>
                          <w:noProof/>
                          <w:lang w:val="en-CA" w:eastAsia="en-CA"/>
                        </w:rPr>
                        <w:drawing>
                          <wp:inline distT="0" distB="0" distL="0" distR="0" wp14:anchorId="193EF401" wp14:editId="1F2381BD">
                            <wp:extent cx="1638300" cy="1816100"/>
                            <wp:effectExtent l="0" t="0" r="0" b="0"/>
                            <wp:docPr id="18" name="Picture 18" descr="http://images.hemmings.com/wp-content/uploads/2012/12/HenryFord_09_2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ages.hemmings.com/wp-content/uploads/2012/12/HenryFord_09_200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8300" cy="1816100"/>
                                    </a:xfrm>
                                    <a:prstGeom prst="rect">
                                      <a:avLst/>
                                    </a:prstGeom>
                                    <a:noFill/>
                                    <a:ln>
                                      <a:noFill/>
                                    </a:ln>
                                  </pic:spPr>
                                </pic:pic>
                              </a:graphicData>
                            </a:graphic>
                          </wp:inline>
                        </w:drawing>
                      </w:r>
                    </w:p>
                    <w:p w:rsidR="007E2817" w:rsidRDefault="007E2817">
                      <w:pPr>
                        <w:rPr>
                          <w:color w:val="2F5897" w:themeColor="text2"/>
                        </w:rPr>
                      </w:pPr>
                    </w:p>
                    <w:p w:rsidR="007E2817" w:rsidRDefault="007E2817">
                      <w:pPr>
                        <w:rPr>
                          <w:color w:val="2F5897" w:themeColor="text2"/>
                        </w:rPr>
                      </w:pPr>
                    </w:p>
                  </w:txbxContent>
                </v:textbox>
                <w10:wrap type="square" anchorx="margin" anchory="margin"/>
              </v:rect>
            </w:pict>
          </mc:Fallback>
        </mc:AlternateContent>
      </w:r>
      <w:r w:rsidRPr="007E2817">
        <w:rPr>
          <w:noProof/>
          <w:sz w:val="16"/>
          <w:lang w:val="en-CA" w:eastAsia="en-CA"/>
        </w:rPr>
        <mc:AlternateContent>
          <mc:Choice Requires="wps">
            <w:drawing>
              <wp:anchor distT="0" distB="0" distL="114300" distR="114300" simplePos="0" relativeHeight="251669504" behindDoc="0" locked="0" layoutInCell="1" allowOverlap="1" wp14:anchorId="23E3F358" wp14:editId="7AFB4B69">
                <wp:simplePos x="0" y="0"/>
                <wp:positionH relativeFrom="column">
                  <wp:posOffset>2510790</wp:posOffset>
                </wp:positionH>
                <wp:positionV relativeFrom="paragraph">
                  <wp:posOffset>235585</wp:posOffset>
                </wp:positionV>
                <wp:extent cx="1962150" cy="635000"/>
                <wp:effectExtent l="0" t="0" r="0" b="0"/>
                <wp:wrapNone/>
                <wp:docPr id="7" name="Text Box 7"/>
                <wp:cNvGraphicFramePr/>
                <a:graphic xmlns:a="http://schemas.openxmlformats.org/drawingml/2006/main">
                  <a:graphicData uri="http://schemas.microsoft.com/office/word/2010/wordprocessingShape">
                    <wps:wsp>
                      <wps:cNvSpPr txBox="1"/>
                      <wps:spPr>
                        <a:xfrm>
                          <a:off x="0" y="0"/>
                          <a:ext cx="1962150" cy="635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40354" w:rsidRPr="00F40354" w:rsidRDefault="00F40354" w:rsidP="00F40354">
                            <w:pPr>
                              <w:rPr>
                                <w:color w:val="0070C0"/>
                                <w:sz w:val="44"/>
                                <w:lang w:val="en-CA"/>
                              </w:rPr>
                            </w:pPr>
                            <w:r w:rsidRPr="007E2817">
                              <w:rPr>
                                <w:color w:val="0070C0"/>
                                <w:sz w:val="36"/>
                                <w:lang w:val="en-CA"/>
                              </w:rPr>
                              <w:t>Limitations?</w:t>
                            </w:r>
                            <w:r w:rsidRPr="00F40354">
                              <w:rPr>
                                <w:color w:val="0070C0"/>
                                <w:sz w:val="44"/>
                                <w:lang w:val="en-C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7" type="#_x0000_t202" style="position:absolute;margin-left:197.7pt;margin-top:18.55pt;width:154.5pt;height:50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" filled="f" stroked="f" strokeweight=".5pt">
                <v:textbox>
                  <w:txbxContent>
                    <w:p w:rsidR="00F40354" w:rsidRPr="00F40354" w:rsidRDefault="00F40354" w:rsidP="00F40354">
                      <w:pPr>
                        <w:rPr>
                          <w:color w:val="0070C0"/>
                          <w:sz w:val="44"/>
                          <w:lang w:val="en-CA"/>
                        </w:rPr>
                      </w:pPr>
                      <w:r w:rsidRPr="007E2817">
                        <w:rPr>
                          <w:color w:val="0070C0"/>
                          <w:sz w:val="36"/>
                          <w:lang w:val="en-CA"/>
                        </w:rPr>
                        <w:t>Limitations?</w:t>
                      </w:r>
                      <w:r w:rsidRPr="00F40354">
                        <w:rPr>
                          <w:color w:val="0070C0"/>
                          <w:sz w:val="44"/>
                          <w:lang w:val="en-CA"/>
                        </w:rPr>
                        <w:t xml:space="preserve"> </w:t>
                      </w:r>
                    </w:p>
                  </w:txbxContent>
                </v:textbox>
              </v:shape>
            </w:pict>
          </mc:Fallback>
        </mc:AlternateContent>
      </w:r>
      <w:bookmarkStart w:id="0" w:name="_GoBack"/>
      <w:bookmarkEnd w:id="0"/>
    </w:p>
    <w:p w:rsidR="009B6954" w:rsidRPr="007E2817" w:rsidRDefault="002A7D0A" w:rsidP="00F40354">
      <w:pPr>
        <w:pStyle w:val="NoSpacing"/>
        <w:rPr>
          <w:color w:val="0070C0"/>
          <w:sz w:val="24"/>
        </w:rPr>
      </w:pPr>
      <w:r w:rsidRPr="007E2817">
        <w:rPr>
          <w:color w:val="0070C0"/>
          <w:sz w:val="32"/>
        </w:rPr>
        <mc:AlternateContent>
          <mc:Choice Requires="wps">
            <w:drawing>
              <wp:anchor distT="0" distB="0" distL="114300" distR="114300" simplePos="0" relativeHeight="251659264" behindDoc="0" locked="0" layoutInCell="1" allowOverlap="1" wp14:anchorId="33384F9A" wp14:editId="1252A2CF">
                <wp:simplePos x="0" y="0"/>
                <wp:positionH relativeFrom="margin">
                  <wp:align>center</wp:align>
                </wp:positionH>
                <mc:AlternateContent>
                  <mc:Choice Requires="wp14">
                    <wp:positionV relativeFrom="topMargin">
                      <wp14:pctPosVOffset>30000</wp14:pctPosVOffset>
                    </wp:positionV>
                  </mc:Choice>
                  <mc:Fallback>
                    <wp:positionV relativeFrom="page">
                      <wp:posOffset>630555</wp:posOffset>
                    </wp:positionV>
                  </mc:Fallback>
                </mc:AlternateContent>
                <wp:extent cx="6743700" cy="1441450"/>
                <wp:effectExtent l="95250" t="38100" r="73660" b="139700"/>
                <wp:wrapThrough wrapText="bothSides">
                  <wp:wrapPolygon edited="1">
                    <wp:start x="-193" y="-542"/>
                    <wp:lineTo x="-321" y="4338"/>
                    <wp:lineTo x="-286" y="17061"/>
                    <wp:lineTo x="11" y="17546"/>
                    <wp:lineTo x="21591" y="17581"/>
                    <wp:lineTo x="21762" y="15644"/>
                    <wp:lineTo x="21838" y="4338"/>
                    <wp:lineTo x="21709" y="-542"/>
                    <wp:lineTo x="-193" y="-542"/>
                  </wp:wrapPolygon>
                </wp:wrapThrough>
                <wp:docPr id="1" name="Rectangle 1"/>
                <wp:cNvGraphicFramePr/>
                <a:graphic xmlns:a="http://schemas.openxmlformats.org/drawingml/2006/main">
                  <a:graphicData uri="http://schemas.microsoft.com/office/word/2010/wordprocessingShape">
                    <wps:wsp>
                      <wps:cNvSpPr/>
                      <wps:spPr>
                        <a:xfrm>
                          <a:off x="0" y="0"/>
                          <a:ext cx="6743700" cy="1441450"/>
                        </a:xfrm>
                        <a:prstGeom prst="rect">
                          <a:avLst/>
                        </a:prstGeom>
                        <a:ln>
                          <a:noFill/>
                        </a:ln>
                        <a:effectLst>
                          <a:outerShdw blurRad="88900" dist="50800" dir="5400000" algn="t" rotWithShape="0">
                            <a:prstClr val="black">
                              <a:alpha val="25000"/>
                            </a:prstClr>
                          </a:outerShdw>
                        </a:effectLst>
                      </wps:spPr>
                      <wps:style>
                        <a:lnRef idx="2">
                          <a:schemeClr val="accent1">
                            <a:shade val="50000"/>
                          </a:schemeClr>
                        </a:lnRef>
                        <a:fillRef idx="1003">
                          <a:schemeClr val="dk2"/>
                        </a:fillRef>
                        <a:effectRef idx="0">
                          <a:schemeClr val="accent1"/>
                        </a:effectRef>
                        <a:fontRef idx="minor">
                          <a:schemeClr val="lt1"/>
                        </a:fontRef>
                      </wps:style>
                      <wps:txbx>
                        <w:txbxContent>
                          <w:p w:rsidR="009B6954" w:rsidRDefault="009F281A">
                            <w:pPr>
                              <w:pStyle w:val="TOC1"/>
                              <w:jc w:val="center"/>
                              <w:rPr>
                                <w:color w:val="FFFFFF" w:themeColor="background1"/>
                                <w:sz w:val="96"/>
                                <w:szCs w:val="96"/>
                              </w:rPr>
                            </w:pPr>
                            <w:sdt>
                              <w:sdtPr>
                                <w:rPr>
                                  <w:color w:val="FFFFFF" w:themeColor="background1"/>
                                  <w:sz w:val="96"/>
                                  <w:szCs w:val="96"/>
                                </w:rPr>
                                <w:alias w:val="Title"/>
                                <w:id w:val="-1391806304"/>
                                <w:dataBinding w:prefixMappings="xmlns:ns0='http://schemas.openxmlformats.org/package/2006/metadata/core-properties' xmlns:ns1='http://purl.org/dc/elements/1.1/'" w:xpath="/ns0:coreProperties[1]/ns1:title[1]" w:storeItemID="{6C3C8BC8-F283-45AE-878A-BAB7291924A1}"/>
                                <w:text/>
                              </w:sdtPr>
                              <w:sdtEndPr/>
                              <w:sdtContent>
                                <w:r w:rsidR="00DC32D9">
                                  <w:rPr>
                                    <w:color w:val="FFFFFF" w:themeColor="background1"/>
                                    <w:sz w:val="96"/>
                                    <w:szCs w:val="96"/>
                                  </w:rPr>
                                  <w:t>Twenties Made Easier</w:t>
                                </w:r>
                              </w:sdtContent>
                            </w:sdt>
                          </w:p>
                          <w:tbl>
                            <w:tblPr>
                              <w:tblW w:w="5000" w:type="pct"/>
                              <w:jc w:val="center"/>
                              <w:tblLook w:val="04A0" w:firstRow="1" w:lastRow="0" w:firstColumn="1" w:lastColumn="0" w:noHBand="0" w:noVBand="1"/>
                            </w:tblPr>
                            <w:tblGrid>
                              <w:gridCol w:w="3506"/>
                              <w:gridCol w:w="3506"/>
                              <w:gridCol w:w="3507"/>
                            </w:tblGrid>
                            <w:tr w:rsidR="009B6954">
                              <w:trPr>
                                <w:jc w:val="center"/>
                              </w:trPr>
                              <w:tc>
                                <w:tcPr>
                                  <w:tcW w:w="3086" w:type="dxa"/>
                                </w:tcPr>
                                <w:p w:rsidR="009B6954" w:rsidRDefault="009F281A" w:rsidP="00DC32D9">
                                  <w:pPr>
                                    <w:spacing w:after="160" w:line="264" w:lineRule="auto"/>
                                    <w:jc w:val="center"/>
                                  </w:pPr>
                                  <w:sdt>
                                    <w:sdtPr>
                                      <w:alias w:val="Company"/>
                                      <w:id w:val="1106856955"/>
                                      <w:dataBinding w:prefixMappings="xmlns:ns0='http://schemas.openxmlformats.org/officeDocument/2006/extended-properties'" w:xpath="/ns0:Properties[1]/ns0:Company[1]" w:storeItemID="{6668398D-A668-4E3E-A5EB-62B293D839F1}"/>
                                      <w:text/>
                                    </w:sdtPr>
                                    <w:sdtEndPr/>
                                    <w:sdtContent>
                                      <w:r w:rsidR="00DC32D9">
                                        <w:t>The Founders</w:t>
                                      </w:r>
                                    </w:sdtContent>
                                  </w:sdt>
                                </w:p>
                              </w:tc>
                              <w:tc>
                                <w:tcPr>
                                  <w:tcW w:w="3086" w:type="dxa"/>
                                </w:tcPr>
                                <w:sdt>
                                  <w:sdtPr>
                                    <w:rPr>
                                      <w:rFonts w:ascii="Palatino Linotype" w:eastAsia="Malgun Gothic" w:hAnsi="Palatino Linotype" w:cs="Times New Roman"/>
                                      <w:b/>
                                      <w:bCs/>
                                    </w:rPr>
                                    <w:alias w:val="Date"/>
                                    <w:id w:val="1122968802"/>
                                    <w:dataBinding w:prefixMappings="xmlns:ns0='http://schemas.microsoft.com/office/2006/coverPageProps'" w:xpath="/ns0:CoverPageProperties[1]/ns0:PublishDate[1]" w:storeItemID="{55AF091B-3C7A-41E3-B477-F2FDAA23CFDA}"/>
                                    <w:date w:fullDate="1920-04-04T00:00:00Z">
                                      <w:dateFormat w:val="M/d/yyyy"/>
                                      <w:lid w:val="en-US"/>
                                      <w:storeMappedDataAs w:val="dateTime"/>
                                      <w:calendar w:val="gregorian"/>
                                    </w:date>
                                  </w:sdtPr>
                                  <w:sdtEndPr/>
                                  <w:sdtContent>
                                    <w:p w:rsidR="009B6954" w:rsidRDefault="00597CA8">
                                      <w:pPr>
                                        <w:spacing w:after="160" w:line="264" w:lineRule="auto"/>
                                        <w:jc w:val="center"/>
                                      </w:pPr>
                                      <w:r>
                                        <w:rPr>
                                          <w:rFonts w:ascii="Palatino Linotype" w:eastAsia="Malgun Gothic" w:hAnsi="Palatino Linotype" w:cs="Times New Roman"/>
                                          <w:b/>
                                          <w:bCs/>
                                        </w:rPr>
                                        <w:t>4/4/1920</w:t>
                                      </w:r>
                                    </w:p>
                                  </w:sdtContent>
                                </w:sdt>
                              </w:tc>
                              <w:tc>
                                <w:tcPr>
                                  <w:tcW w:w="3087" w:type="dxa"/>
                                </w:tcPr>
                                <w:sdt>
                                  <w:sdtPr>
                                    <w:alias w:val="Volume"/>
                                    <w:tag w:val="Volume"/>
                                    <w:id w:val="-1550140299"/>
                                    <w:showingPlcHdr/>
                                    <w:dataBinding w:xpath="/Newsletter/Volume" w:storeItemID="{0392F253-333C-4A53-9243-D24BE37970BC}"/>
                                    <w:text/>
                                  </w:sdtPr>
                                  <w:sdtEndPr/>
                                  <w:sdtContent>
                                    <w:p w:rsidR="009B6954" w:rsidRDefault="002A7D0A">
                                      <w:pPr>
                                        <w:jc w:val="center"/>
                                      </w:pPr>
                                      <w:r>
                                        <w:t>[Edition 1, Volume 1]</w:t>
                                      </w:r>
                                    </w:p>
                                  </w:sdtContent>
                                </w:sdt>
                                <w:p w:rsidR="009B6954" w:rsidRDefault="009B6954">
                                  <w:pPr>
                                    <w:jc w:val="center"/>
                                  </w:pPr>
                                </w:p>
                              </w:tc>
                            </w:tr>
                          </w:tbl>
                          <w:p w:rsidR="009B6954" w:rsidRDefault="009B6954">
                            <w:pPr>
                              <w:jc w:val="center"/>
                            </w:pPr>
                          </w:p>
                        </w:txbxContent>
                      </wps:txbx>
                      <wps:bodyPr rot="0" spcFirstLastPara="0" vertOverflow="overflow" horzOverflow="overflow" vert="horz" wrap="square" lIns="91440" tIns="182880" rIns="91440" bIns="45720" numCol="1" spcCol="0" rtlCol="0" fromWordArt="0" anchor="ctr" anchorCtr="0" forceAA="0" compatLnSpc="1">
                        <a:prstTxWarp prst="textNoShape">
                          <a:avLst/>
                        </a:prstTxWarp>
                        <a:noAutofit/>
                      </wps:bodyPr>
                    </wps:wsp>
                  </a:graphicData>
                </a:graphic>
                <wp14:sizeRelH relativeFrom="margin">
                  <wp14:pctWidth>105000</wp14:pctWidth>
                </wp14:sizeRelH>
                <wp14:sizeRelV relativeFrom="topMargin">
                  <wp14:pctHeight>77000</wp14:pctHeight>
                </wp14:sizeRelV>
              </wp:anchor>
            </w:drawing>
          </mc:Choice>
          <mc:Fallback>
            <w:pict>
              <v:rect id="Rectangle 1" o:spid="_x0000_s1028" style="position:absolute;margin-left:0;margin-top:0;width:531pt;height:113.5pt;z-index:251659264;visibility:visible;mso-wrap-style:square;mso-width-percent:1050;mso-height-percent:770;mso-top-percent:300;mso-wrap-distance-left:9pt;mso-wrap-distance-top:0;mso-wrap-distance-right:9pt;mso-wrap-distance-bottom:0;mso-position-horizontal:center;mso-position-horizontal-relative:margin;mso-position-vertical-relative:top-margin-area;mso-width-percent:1050;mso-height-percent:770;mso-top-percent:300;mso-width-relative:margin;mso-height-relative:top-margin-area;v-text-anchor:middle" wrapcoords="-198 -609 -329 4873 -293 19165 11 19710 22132 19750 22307 17574 22385 4873 22253 -609 -198 -6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" stroked="f" strokeweight="2.25pt">
                <v:fill r:id="rId10" o:title="" recolor="t" rotate="t" type="tile"/>
                <v:imagedata recolortarget="#325ea2 [3058]"/>
                <v:shadow on="t" color="black" opacity=".25" origin=",-.5" offset="0,4pt"/>
                <v:textbox inset=",14.4pt">
                  <w:txbxContent>
                    <w:p w:rsidR="009B6954" w:rsidRDefault="009F281A">
                      <w:pPr>
                        <w:pStyle w:val="TOC1"/>
                        <w:jc w:val="center"/>
                        <w:rPr>
                          <w:color w:val="FFFFFF" w:themeColor="background1"/>
                          <w:sz w:val="96"/>
                          <w:szCs w:val="96"/>
                        </w:rPr>
                      </w:pPr>
                      <w:sdt>
                        <w:sdtPr>
                          <w:rPr>
                            <w:color w:val="FFFFFF" w:themeColor="background1"/>
                            <w:sz w:val="96"/>
                            <w:szCs w:val="96"/>
                          </w:rPr>
                          <w:alias w:val="Title"/>
                          <w:id w:val="-1391806304"/>
                          <w:dataBinding w:prefixMappings="xmlns:ns0='http://schemas.openxmlformats.org/package/2006/metadata/core-properties' xmlns:ns1='http://purl.org/dc/elements/1.1/'" w:xpath="/ns0:coreProperties[1]/ns1:title[1]" w:storeItemID="{6C3C8BC8-F283-45AE-878A-BAB7291924A1}"/>
                          <w:text/>
                        </w:sdtPr>
                        <w:sdtEndPr/>
                        <w:sdtContent>
                          <w:r w:rsidR="00DC32D9">
                            <w:rPr>
                              <w:color w:val="FFFFFF" w:themeColor="background1"/>
                              <w:sz w:val="96"/>
                              <w:szCs w:val="96"/>
                            </w:rPr>
                            <w:t>Twenties Made Easier</w:t>
                          </w:r>
                        </w:sdtContent>
                      </w:sdt>
                    </w:p>
                    <w:tbl>
                      <w:tblPr>
                        <w:tblW w:w="5000" w:type="pct"/>
                        <w:jc w:val="center"/>
                        <w:tblLook w:val="04A0" w:firstRow="1" w:lastRow="0" w:firstColumn="1" w:lastColumn="0" w:noHBand="0" w:noVBand="1"/>
                      </w:tblPr>
                      <w:tblGrid>
                        <w:gridCol w:w="3506"/>
                        <w:gridCol w:w="3506"/>
                        <w:gridCol w:w="3507"/>
                      </w:tblGrid>
                      <w:tr w:rsidR="009B6954">
                        <w:trPr>
                          <w:jc w:val="center"/>
                        </w:trPr>
                        <w:tc>
                          <w:tcPr>
                            <w:tcW w:w="3086" w:type="dxa"/>
                          </w:tcPr>
                          <w:p w:rsidR="009B6954" w:rsidRDefault="009F281A" w:rsidP="00DC32D9">
                            <w:pPr>
                              <w:spacing w:after="160" w:line="264" w:lineRule="auto"/>
                              <w:jc w:val="center"/>
                            </w:pPr>
                            <w:sdt>
                              <w:sdtPr>
                                <w:alias w:val="Company"/>
                                <w:id w:val="1106856955"/>
                                <w:dataBinding w:prefixMappings="xmlns:ns0='http://schemas.openxmlformats.org/officeDocument/2006/extended-properties'" w:xpath="/ns0:Properties[1]/ns0:Company[1]" w:storeItemID="{6668398D-A668-4E3E-A5EB-62B293D839F1}"/>
                                <w:text/>
                              </w:sdtPr>
                              <w:sdtEndPr/>
                              <w:sdtContent>
                                <w:r w:rsidR="00DC32D9">
                                  <w:t>The Founders</w:t>
                                </w:r>
                              </w:sdtContent>
                            </w:sdt>
                          </w:p>
                        </w:tc>
                        <w:tc>
                          <w:tcPr>
                            <w:tcW w:w="3086" w:type="dxa"/>
                          </w:tcPr>
                          <w:sdt>
                            <w:sdtPr>
                              <w:rPr>
                                <w:rFonts w:ascii="Palatino Linotype" w:eastAsia="Malgun Gothic" w:hAnsi="Palatino Linotype" w:cs="Times New Roman"/>
                                <w:b/>
                                <w:bCs/>
                              </w:rPr>
                              <w:alias w:val="Date"/>
                              <w:id w:val="1122968802"/>
                              <w:dataBinding w:prefixMappings="xmlns:ns0='http://schemas.microsoft.com/office/2006/coverPageProps'" w:xpath="/ns0:CoverPageProperties[1]/ns0:PublishDate[1]" w:storeItemID="{55AF091B-3C7A-41E3-B477-F2FDAA23CFDA}"/>
                              <w:date w:fullDate="1920-04-04T00:00:00Z">
                                <w:dateFormat w:val="M/d/yyyy"/>
                                <w:lid w:val="en-US"/>
                                <w:storeMappedDataAs w:val="dateTime"/>
                                <w:calendar w:val="gregorian"/>
                              </w:date>
                            </w:sdtPr>
                            <w:sdtEndPr/>
                            <w:sdtContent>
                              <w:p w:rsidR="009B6954" w:rsidRDefault="00597CA8">
                                <w:pPr>
                                  <w:spacing w:after="160" w:line="264" w:lineRule="auto"/>
                                  <w:jc w:val="center"/>
                                </w:pPr>
                                <w:r>
                                  <w:rPr>
                                    <w:rFonts w:ascii="Palatino Linotype" w:eastAsia="Malgun Gothic" w:hAnsi="Palatino Linotype" w:cs="Times New Roman"/>
                                    <w:b/>
                                    <w:bCs/>
                                  </w:rPr>
                                  <w:t>4/4/1920</w:t>
                                </w:r>
                              </w:p>
                            </w:sdtContent>
                          </w:sdt>
                        </w:tc>
                        <w:tc>
                          <w:tcPr>
                            <w:tcW w:w="3087" w:type="dxa"/>
                          </w:tcPr>
                          <w:sdt>
                            <w:sdtPr>
                              <w:alias w:val="Volume"/>
                              <w:tag w:val="Volume"/>
                              <w:id w:val="-1550140299"/>
                              <w:showingPlcHdr/>
                              <w:dataBinding w:xpath="/Newsletter/Volume" w:storeItemID="{0392F253-333C-4A53-9243-D24BE37970BC}"/>
                              <w:text/>
                            </w:sdtPr>
                            <w:sdtEndPr/>
                            <w:sdtContent>
                              <w:p w:rsidR="009B6954" w:rsidRDefault="002A7D0A">
                                <w:pPr>
                                  <w:jc w:val="center"/>
                                </w:pPr>
                                <w:r>
                                  <w:t>[Edition 1, Volume 1]</w:t>
                                </w:r>
                              </w:p>
                            </w:sdtContent>
                          </w:sdt>
                          <w:p w:rsidR="009B6954" w:rsidRDefault="009B6954">
                            <w:pPr>
                              <w:jc w:val="center"/>
                            </w:pPr>
                          </w:p>
                        </w:tc>
                      </w:tr>
                    </w:tbl>
                    <w:p w:rsidR="009B6954" w:rsidRDefault="009B6954">
                      <w:pPr>
                        <w:jc w:val="center"/>
                      </w:pPr>
                    </w:p>
                  </w:txbxContent>
                </v:textbox>
                <w10:wrap type="through" anchorx="margin" anchory="margin"/>
              </v:rect>
            </w:pict>
          </mc:Fallback>
        </mc:AlternateContent>
      </w:r>
      <w:r w:rsidR="00DC32D9" w:rsidRPr="007E2817">
        <w:rPr>
          <w:color w:val="0070C0"/>
          <w:sz w:val="32"/>
        </w:rPr>
        <w:t>What is this article about</w:t>
      </w:r>
      <w:r w:rsidR="00F40354" w:rsidRPr="007E2817">
        <w:rPr>
          <w:color w:val="0070C0"/>
          <w:sz w:val="32"/>
        </w:rPr>
        <w:t>?</w:t>
      </w:r>
      <w:r w:rsidRPr="007E2817">
        <w:rPr>
          <w:color w:val="0070C0"/>
          <w:sz w:val="44"/>
        </w:rPr>
        <w:t xml:space="preserve"> </w:t>
      </w:r>
    </w:p>
    <w:p w:rsidR="009B6954" w:rsidRDefault="009F281A">
      <w:pPr>
        <w:pStyle w:val="Subtitle"/>
      </w:pPr>
      <w:r>
        <w:rPr>
          <w:noProof/>
          <w:lang w:val="en-CA" w:eastAsia="en-CA"/>
        </w:rPr>
        <mc:AlternateContent>
          <mc:Choice Requires="wps">
            <w:drawing>
              <wp:anchor distT="0" distB="0" distL="114300" distR="114300" simplePos="0" relativeHeight="251667456" behindDoc="0" locked="0" layoutInCell="1" allowOverlap="1" wp14:anchorId="4C70AA70" wp14:editId="1947608F">
                <wp:simplePos x="0" y="0"/>
                <wp:positionH relativeFrom="column">
                  <wp:posOffset>2540</wp:posOffset>
                </wp:positionH>
                <wp:positionV relativeFrom="paragraph">
                  <wp:posOffset>149860</wp:posOffset>
                </wp:positionV>
                <wp:extent cx="2070100" cy="3225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2070100" cy="3225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F07FF" w:rsidRDefault="00DF07FF" w:rsidP="00DF07FF">
                            <w:r w:rsidRPr="00216C58">
                              <w:t>This article is about automobiles and the impact they had in the 1920’s. Would</w:t>
                            </w:r>
                            <w:r w:rsidRPr="00DC32D9">
                              <w:t xml:space="preserve"> </w:t>
                            </w:r>
                            <w:r w:rsidRPr="00216C58">
                              <w:t>life not be so much easier if we had some sort of personal transportation method?</w:t>
                            </w:r>
                            <w:r>
                              <w:t xml:space="preserve"> Well Henry Ford was thinking of just that. Unlike Henrys previous inventions such as the </w:t>
                            </w:r>
                            <w:proofErr w:type="spellStart"/>
                            <w:r>
                              <w:t>Quadricycle</w:t>
                            </w:r>
                            <w:proofErr w:type="spellEnd"/>
                            <w:r>
                              <w:t xml:space="preserve"> Henry took things to a whole new level. One of his early 1920 inventions was the Ford Model T.  </w:t>
                            </w:r>
                          </w:p>
                          <w:p w:rsidR="00DF07FF" w:rsidRDefault="00DF07FF" w:rsidP="00DF07FF"/>
                          <w:p w:rsidR="00DF07FF" w:rsidRDefault="00DF07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2pt;margin-top:11.8pt;width:163pt;height:2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" filled="f" stroked="f" strokeweight=".5pt">
                <v:textbox>
                  <w:txbxContent>
                    <w:p w:rsidR="00DF07FF" w:rsidRDefault="00DF07FF" w:rsidP="00DF07FF">
                      <w:r w:rsidRPr="00216C58">
                        <w:t>This article is about automobiles and the impact they had in the 1920’s. Would</w:t>
                      </w:r>
                      <w:r w:rsidRPr="00DC32D9">
                        <w:t xml:space="preserve"> </w:t>
                      </w:r>
                      <w:r w:rsidRPr="00216C58">
                        <w:t>life not be so much easier if we had some sort of personal transportation method?</w:t>
                      </w:r>
                      <w:r>
                        <w:t xml:space="preserve"> Well Henry Ford was thinking of just that. Unlike Henrys previous inventions such as the </w:t>
                      </w:r>
                      <w:proofErr w:type="spellStart"/>
                      <w:r>
                        <w:t>Quadricycle</w:t>
                      </w:r>
                      <w:proofErr w:type="spellEnd"/>
                      <w:r>
                        <w:t xml:space="preserve"> Henry took things to a whole new level. One of his early 1920 inventions was the Ford Model T.  </w:t>
                      </w:r>
                    </w:p>
                    <w:p w:rsidR="00DF07FF" w:rsidRDefault="00DF07FF" w:rsidP="00DF07FF"/>
                    <w:p w:rsidR="00DF07FF" w:rsidRDefault="00DF07FF"/>
                  </w:txbxContent>
                </v:textbox>
              </v:shape>
            </w:pict>
          </mc:Fallback>
        </mc:AlternateContent>
      </w:r>
      <w:r w:rsidR="007E2817">
        <w:rPr>
          <w:noProof/>
          <w:lang w:val="en-CA" w:eastAsia="en-CA"/>
        </w:rPr>
        <mc:AlternateContent>
          <mc:Choice Requires="wps">
            <w:drawing>
              <wp:anchor distT="0" distB="0" distL="114300" distR="114300" simplePos="0" relativeHeight="251668480" behindDoc="0" locked="0" layoutInCell="1" allowOverlap="1" wp14:anchorId="2355162C" wp14:editId="12406BB5">
                <wp:simplePos x="0" y="0"/>
                <wp:positionH relativeFrom="column">
                  <wp:posOffset>2193290</wp:posOffset>
                </wp:positionH>
                <wp:positionV relativeFrom="paragraph">
                  <wp:posOffset>153035</wp:posOffset>
                </wp:positionV>
                <wp:extent cx="2063750" cy="4508500"/>
                <wp:effectExtent l="0" t="0" r="0" b="6350"/>
                <wp:wrapNone/>
                <wp:docPr id="5" name="Text Box 5"/>
                <wp:cNvGraphicFramePr/>
                <a:graphic xmlns:a="http://schemas.openxmlformats.org/drawingml/2006/main">
                  <a:graphicData uri="http://schemas.microsoft.com/office/word/2010/wordprocessingShape">
                    <wps:wsp>
                      <wps:cNvSpPr txBox="1"/>
                      <wps:spPr>
                        <a:xfrm>
                          <a:off x="0" y="0"/>
                          <a:ext cx="2063750" cy="4508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F07FF" w:rsidRDefault="00DF07FF">
                            <w:r>
                              <w:t>Automobiles were seen as a life changing invention. Which they truly were as getting from place was so much easier and time consuming.</w:t>
                            </w:r>
                            <w:r>
                              <w:t xml:space="preserve"> </w:t>
                            </w:r>
                            <w:r>
                              <w:t>Automobiles did not only make life easier but also had a major impact on society. However, these automobiles did have limitations such as weak exterior making it harder to travel in rough paths, manual crank engine, and also engine fluids freezing in cold weather. Machinery was not the only downside to automobiles. Housing structures were changed since space for cars was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30" type="#_x0000_t202" style="position:absolute;margin-left:172.7pt;margin-top:12.05pt;width:162.5pt;height:35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" filled="f" stroked="f" strokeweight=".5pt">
                <v:textbox>
                  <w:txbxContent>
                    <w:p w:rsidR="00DF07FF" w:rsidRDefault="00DF07FF">
                      <w:r>
                        <w:t>Automobiles were seen as a life changing invention. Which they truly were as getting from place was so much easier and time consuming.</w:t>
                      </w:r>
                      <w:r>
                        <w:t xml:space="preserve"> </w:t>
                      </w:r>
                      <w:r>
                        <w:t>Automobiles did not only make life easier but also had a major impact on society. However, these automobiles did have limitations such as weak exterior making it harder to travel in rough paths, manual crank engine, and also engine fluids freezing in cold weather. Machinery was not the only downside to automobiles. Housing structures were changed since space for cars was needed.</w:t>
                      </w:r>
                    </w:p>
                  </w:txbxContent>
                </v:textbox>
              </v:shape>
            </w:pict>
          </mc:Fallback>
        </mc:AlternateContent>
      </w:r>
    </w:p>
    <w:p w:rsidR="00597CA8" w:rsidRPr="00597CA8" w:rsidRDefault="00597CA8" w:rsidP="00597CA8">
      <w:pPr>
        <w:sectPr w:rsidR="00597CA8" w:rsidRPr="00597CA8">
          <w:type w:val="continuous"/>
          <w:pgSz w:w="12240" w:h="15840"/>
          <w:pgMar w:top="3312" w:right="936" w:bottom="936" w:left="936" w:header="720" w:footer="720" w:gutter="0"/>
          <w:cols w:space="720"/>
          <w:docGrid w:linePitch="360"/>
        </w:sectPr>
      </w:pPr>
    </w:p>
    <w:p w:rsidR="00DC32D9" w:rsidRDefault="00DC32D9" w:rsidP="00DC32D9"/>
    <w:p w:rsidR="00DC32D9" w:rsidRDefault="00DC32D9" w:rsidP="00DC32D9"/>
    <w:p w:rsidR="009B6954" w:rsidRDefault="009B6954" w:rsidP="00DC32D9">
      <w:pPr>
        <w:sectPr w:rsidR="009B6954">
          <w:type w:val="continuous"/>
          <w:pgSz w:w="12240" w:h="15840"/>
          <w:pgMar w:top="936" w:right="936" w:bottom="936" w:left="936" w:header="720" w:footer="720" w:gutter="0"/>
          <w:cols w:num="3" w:space="720"/>
          <w:docGrid w:linePitch="360"/>
        </w:sectPr>
      </w:pPr>
    </w:p>
    <w:p w:rsidR="009B6954" w:rsidRDefault="009B6954"/>
    <w:p w:rsidR="00044B61" w:rsidRDefault="00044B61"/>
    <w:p w:rsidR="00044B61" w:rsidRDefault="00044B61"/>
    <w:p w:rsidR="009B6954" w:rsidRDefault="0000109C">
      <w:pPr>
        <w:pStyle w:val="Quote"/>
        <w:jc w:val="left"/>
        <w:rPr>
          <w:rFonts w:asciiTheme="minorHAnsi" w:hAnsiTheme="minorHAnsi"/>
          <w:i w:val="0"/>
          <w:color w:val="2F5897" w:themeColor="text2"/>
          <w:sz w:val="22"/>
        </w:rPr>
      </w:pPr>
      <w:r>
        <w:rPr>
          <w:noProof/>
          <w:lang w:val="en-CA" w:eastAsia="en-CA" w:bidi="ar-SA"/>
        </w:rPr>
        <mc:AlternateContent>
          <mc:Choice Requires="wps">
            <w:drawing>
              <wp:anchor distT="0" distB="0" distL="114300" distR="114300" simplePos="0" relativeHeight="251676672" behindDoc="0" locked="0" layoutInCell="1" allowOverlap="1" wp14:anchorId="0E7BED1B" wp14:editId="4343D8F5">
                <wp:simplePos x="0" y="0"/>
                <wp:positionH relativeFrom="column">
                  <wp:posOffset>5387340</wp:posOffset>
                </wp:positionH>
                <wp:positionV relativeFrom="paragraph">
                  <wp:posOffset>3443605</wp:posOffset>
                </wp:positionV>
                <wp:extent cx="990600" cy="30480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9906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9428D" w:rsidRPr="00A9428D" w:rsidRDefault="00A9428D">
                            <w:pPr>
                              <w:rPr>
                                <w:lang w:val="en-CA"/>
                              </w:rPr>
                            </w:pPr>
                            <w:r>
                              <w:rPr>
                                <w:lang w:val="en-CA"/>
                              </w:rPr>
                              <w:t>Henry Ford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16" o:spid="_x0000_s1031" type="#_x0000_t202" style="position:absolute;left:0;text-align:left;margin-left:424.2pt;margin-top:271.15pt;width:78pt;height:24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" filled="f" stroked="f" strokeweight=".5pt">
                <v:textbox>
                  <w:txbxContent>
                    <w:p w:rsidR="00A9428D" w:rsidRPr="00A9428D" w:rsidRDefault="00A9428D">
                      <w:pPr>
                        <w:rPr>
                          <w:lang w:val="en-CA"/>
                        </w:rPr>
                      </w:pPr>
                      <w:r>
                        <w:rPr>
                          <w:lang w:val="en-CA"/>
                        </w:rPr>
                        <w:t>Henry Ford</w:t>
                      </w:r>
                    </w:p>
                  </w:txbxContent>
                </v:textbox>
              </v:shape>
            </w:pict>
          </mc:Fallback>
        </mc:AlternateContent>
      </w:r>
      <w:r>
        <w:rPr>
          <w:noProof/>
          <w:lang w:val="en-CA" w:eastAsia="en-CA" w:bidi="ar-SA"/>
        </w:rPr>
        <mc:AlternateContent>
          <mc:Choice Requires="wps">
            <w:drawing>
              <wp:anchor distT="0" distB="0" distL="114300" distR="114300" simplePos="0" relativeHeight="251675648" behindDoc="0" locked="0" layoutInCell="1" allowOverlap="1" wp14:anchorId="571DF678" wp14:editId="3385500E">
                <wp:simplePos x="0" y="0"/>
                <wp:positionH relativeFrom="column">
                  <wp:posOffset>4942840</wp:posOffset>
                </wp:positionH>
                <wp:positionV relativeFrom="paragraph">
                  <wp:posOffset>3291205</wp:posOffset>
                </wp:positionV>
                <wp:extent cx="374650" cy="330200"/>
                <wp:effectExtent l="0" t="0" r="25400" b="107950"/>
                <wp:wrapNone/>
                <wp:docPr id="15" name="Elbow Connector 15"/>
                <wp:cNvGraphicFramePr/>
                <a:graphic xmlns:a="http://schemas.openxmlformats.org/drawingml/2006/main">
                  <a:graphicData uri="http://schemas.microsoft.com/office/word/2010/wordprocessingShape">
                    <wps:wsp>
                      <wps:cNvCnPr/>
                      <wps:spPr>
                        <a:xfrm>
                          <a:off x="0" y="0"/>
                          <a:ext cx="374650" cy="330200"/>
                        </a:xfrm>
                        <a:prstGeom prst="bentConnector3">
                          <a:avLst>
                            <a:gd name="adj1" fmla="val 2542"/>
                          </a:avLst>
                        </a:prstGeom>
                        <a:noFill/>
                        <a:ln w="9525" cap="flat" cmpd="sng" algn="ctr">
                          <a:solidFill>
                            <a:srgbClr val="6076B4">
                              <a:shade val="95000"/>
                              <a:satMod val="105000"/>
                            </a:srgbClr>
                          </a:solidFill>
                          <a:prstDash val="solid"/>
                          <a:tailEnd type="arrow"/>
                        </a:ln>
                        <a:effectLst/>
                      </wps:spPr>
                      <wps:bodyPr/>
                    </wps:wsp>
                  </a:graphicData>
                </a:graphic>
                <wp14:sizeRelH relativeFrom="margin">
                  <wp14:pctWidth>0</wp14:pctWidth>
                </wp14:sizeRelH>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5" o:spid="_x0000_s1026" type="#_x0000_t34" style="position:absolute;margin-left:389.2pt;margin-top:259.15pt;width:29.5pt;height:26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" adj="549" strokecolor="#5c72b2">
                <v:stroke endarrow="open"/>
              </v:shape>
            </w:pict>
          </mc:Fallback>
        </mc:AlternateContent>
      </w:r>
      <w:r>
        <w:rPr>
          <w:noProof/>
          <w:lang w:val="en-CA" w:eastAsia="en-CA" w:bidi="ar-SA"/>
        </w:rPr>
        <mc:AlternateContent>
          <mc:Choice Requires="wps">
            <w:drawing>
              <wp:anchor distT="0" distB="0" distL="114300" distR="114300" simplePos="0" relativeHeight="251673600" behindDoc="0" locked="0" layoutInCell="1" allowOverlap="1" wp14:anchorId="1C5D0999" wp14:editId="3845E443">
                <wp:simplePos x="0" y="0"/>
                <wp:positionH relativeFrom="column">
                  <wp:posOffset>5361940</wp:posOffset>
                </wp:positionH>
                <wp:positionV relativeFrom="paragraph">
                  <wp:posOffset>694055</wp:posOffset>
                </wp:positionV>
                <wp:extent cx="1092200" cy="527050"/>
                <wp:effectExtent l="0" t="0" r="0" b="6350"/>
                <wp:wrapNone/>
                <wp:docPr id="14" name="Text Box 14"/>
                <wp:cNvGraphicFramePr/>
                <a:graphic xmlns:a="http://schemas.openxmlformats.org/drawingml/2006/main">
                  <a:graphicData uri="http://schemas.microsoft.com/office/word/2010/wordprocessingShape">
                    <wps:wsp>
                      <wps:cNvSpPr txBox="1"/>
                      <wps:spPr>
                        <a:xfrm>
                          <a:off x="0" y="0"/>
                          <a:ext cx="109220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9428D" w:rsidRPr="00A9428D" w:rsidRDefault="00A9428D">
                            <w:pPr>
                              <w:rPr>
                                <w:lang w:val="en-CA"/>
                              </w:rPr>
                            </w:pPr>
                            <w:r w:rsidRPr="00A9428D">
                              <w:rPr>
                                <w:lang w:val="en-CA"/>
                              </w:rPr>
                              <w:t>Ford T Model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2" type="#_x0000_t202" style="position:absolute;left:0;text-align:left;margin-left:422.2pt;margin-top:54.65pt;width:86pt;height: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" filled="f" stroked="f" strokeweight=".5pt">
                <v:textbox>
                  <w:txbxContent>
                    <w:p w:rsidR="00A9428D" w:rsidRPr="00A9428D" w:rsidRDefault="00A9428D">
                      <w:pPr>
                        <w:rPr>
                          <w:lang w:val="en-CA"/>
                        </w:rPr>
                      </w:pPr>
                      <w:r w:rsidRPr="00A9428D">
                        <w:rPr>
                          <w:lang w:val="en-CA"/>
                        </w:rPr>
                        <w:t>Ford T Model</w:t>
                      </w:r>
                    </w:p>
                  </w:txbxContent>
                </v:textbox>
              </v:shape>
            </w:pict>
          </mc:Fallback>
        </mc:AlternateContent>
      </w:r>
      <w:r>
        <w:rPr>
          <w:noProof/>
          <w:lang w:val="en-CA" w:eastAsia="en-CA" w:bidi="ar-SA"/>
        </w:rPr>
        <mc:AlternateContent>
          <mc:Choice Requires="wps">
            <w:drawing>
              <wp:anchor distT="0" distB="0" distL="114300" distR="114300" simplePos="0" relativeHeight="251672576" behindDoc="0" locked="0" layoutInCell="1" allowOverlap="1" wp14:anchorId="6C52A239" wp14:editId="39265447">
                <wp:simplePos x="0" y="0"/>
                <wp:positionH relativeFrom="column">
                  <wp:posOffset>4987290</wp:posOffset>
                </wp:positionH>
                <wp:positionV relativeFrom="paragraph">
                  <wp:posOffset>509905</wp:posOffset>
                </wp:positionV>
                <wp:extent cx="374650" cy="330200"/>
                <wp:effectExtent l="0" t="0" r="25400" b="107950"/>
                <wp:wrapNone/>
                <wp:docPr id="13" name="Elbow Connector 13"/>
                <wp:cNvGraphicFramePr/>
                <a:graphic xmlns:a="http://schemas.openxmlformats.org/drawingml/2006/main">
                  <a:graphicData uri="http://schemas.microsoft.com/office/word/2010/wordprocessingShape">
                    <wps:wsp>
                      <wps:cNvCnPr/>
                      <wps:spPr>
                        <a:xfrm>
                          <a:off x="0" y="0"/>
                          <a:ext cx="374650" cy="330200"/>
                        </a:xfrm>
                        <a:prstGeom prst="bentConnector3">
                          <a:avLst>
                            <a:gd name="adj1" fmla="val 2542"/>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Elbow Connector 13" o:spid="_x0000_s1026" type="#_x0000_t34" style="position:absolute;margin-left:392.7pt;margin-top:40.15pt;width:29.5pt;height:26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" adj="549" strokecolor="#566daf [3044]">
                <v:stroke endarrow="open"/>
              </v:shape>
            </w:pict>
          </mc:Fallback>
        </mc:AlternateContent>
      </w:r>
      <w:r w:rsidR="00706656">
        <w:rPr>
          <w:noProof/>
          <w:lang w:val="en-CA" w:eastAsia="en-CA" w:bidi="ar-SA"/>
        </w:rPr>
        <mc:AlternateContent>
          <mc:Choice Requires="wps">
            <w:drawing>
              <wp:anchor distT="0" distB="0" distL="114300" distR="114300" simplePos="0" relativeHeight="251677696" behindDoc="0" locked="0" layoutInCell="1" allowOverlap="1" wp14:anchorId="156B63C6" wp14:editId="53DF502F">
                <wp:simplePos x="0" y="0"/>
                <wp:positionH relativeFrom="column">
                  <wp:posOffset>2193290</wp:posOffset>
                </wp:positionH>
                <wp:positionV relativeFrom="paragraph">
                  <wp:posOffset>2808605</wp:posOffset>
                </wp:positionV>
                <wp:extent cx="1968500" cy="36830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968500" cy="368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6656" w:rsidRPr="00706656" w:rsidRDefault="007B3533">
                            <w:pPr>
                              <w:rPr>
                                <w:color w:val="0070C0"/>
                                <w:sz w:val="28"/>
                                <w:lang w:val="en-CA"/>
                              </w:rPr>
                            </w:pPr>
                            <w:r>
                              <w:rPr>
                                <w:color w:val="0070C0"/>
                                <w:sz w:val="28"/>
                                <w:lang w:val="en-CA"/>
                              </w:rPr>
                              <w:t>Who, What and why?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9" o:spid="_x0000_s1033" type="#_x0000_t202" style="position:absolute;left:0;text-align:left;margin-left:172.7pt;margin-top:221.15pt;width:155pt;height:29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" filled="f" stroked="f" strokeweight=".5pt">
                <v:textbox>
                  <w:txbxContent>
                    <w:p w:rsidR="00706656" w:rsidRPr="00706656" w:rsidRDefault="007B3533">
                      <w:pPr>
                        <w:rPr>
                          <w:color w:val="0070C0"/>
                          <w:sz w:val="28"/>
                          <w:lang w:val="en-CA"/>
                        </w:rPr>
                      </w:pPr>
                      <w:r>
                        <w:rPr>
                          <w:color w:val="0070C0"/>
                          <w:sz w:val="28"/>
                          <w:lang w:val="en-CA"/>
                        </w:rPr>
                        <w:t>Who, What and why?</w:t>
                      </w:r>
                    </w:p>
                  </w:txbxContent>
                </v:textbox>
              </v:shape>
            </w:pict>
          </mc:Fallback>
        </mc:AlternateContent>
      </w:r>
      <w:r w:rsidR="00706656">
        <w:rPr>
          <w:noProof/>
          <w:lang w:val="en-CA" w:eastAsia="en-CA" w:bidi="ar-SA"/>
        </w:rPr>
        <mc:AlternateContent>
          <mc:Choice Requires="wps">
            <w:drawing>
              <wp:anchor distT="0" distB="0" distL="114300" distR="114300" simplePos="0" relativeHeight="251678720" behindDoc="0" locked="0" layoutInCell="1" allowOverlap="1" wp14:anchorId="39141030" wp14:editId="51BDD79B">
                <wp:simplePos x="0" y="0"/>
                <wp:positionH relativeFrom="column">
                  <wp:posOffset>2193290</wp:posOffset>
                </wp:positionH>
                <wp:positionV relativeFrom="paragraph">
                  <wp:posOffset>3291205</wp:posOffset>
                </wp:positionV>
                <wp:extent cx="1873250" cy="152400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873250" cy="1524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06656" w:rsidRPr="007B3533" w:rsidRDefault="007B3533">
                            <w:pPr>
                              <w:rPr>
                                <w:lang w:val="en-CA"/>
                              </w:rPr>
                            </w:pPr>
                            <w:r>
                              <w:rPr>
                                <w:lang w:val="en-CA"/>
                              </w:rPr>
                              <w:t xml:space="preserve">As previously mentioned </w:t>
                            </w:r>
                            <w:r w:rsidRPr="007B3533">
                              <w:rPr>
                                <w:b/>
                                <w:lang w:val="en-CA"/>
                              </w:rPr>
                              <w:t>Henry Ford</w:t>
                            </w:r>
                            <w:r>
                              <w:rPr>
                                <w:lang w:val="en-CA"/>
                              </w:rPr>
                              <w:t xml:space="preserve"> is the man responsible for the </w:t>
                            </w:r>
                            <w:r w:rsidRPr="007B3533">
                              <w:rPr>
                                <w:b/>
                                <w:lang w:val="en-CA"/>
                              </w:rPr>
                              <w:t>Ford T Model.</w:t>
                            </w:r>
                            <w:r>
                              <w:rPr>
                                <w:b/>
                                <w:lang w:val="en-CA"/>
                              </w:rPr>
                              <w:t xml:space="preserve"> </w:t>
                            </w:r>
                            <w:r>
                              <w:rPr>
                                <w:lang w:val="en-CA"/>
                              </w:rPr>
                              <w:t>His invention re</w:t>
                            </w:r>
                            <w:r w:rsidR="00B4067E">
                              <w:rPr>
                                <w:lang w:val="en-CA"/>
                              </w:rPr>
                              <w:t xml:space="preserve">sulted in </w:t>
                            </w:r>
                            <w:proofErr w:type="spellStart"/>
                            <w:r w:rsidR="00B4067E" w:rsidRPr="00B4067E">
                              <w:rPr>
                                <w:b/>
                                <w:lang w:val="en-CA"/>
                              </w:rPr>
                              <w:t>eaiser</w:t>
                            </w:r>
                            <w:proofErr w:type="spellEnd"/>
                            <w:r w:rsidR="00B4067E" w:rsidRPr="00B4067E">
                              <w:rPr>
                                <w:b/>
                                <w:lang w:val="en-CA"/>
                              </w:rPr>
                              <w:t xml:space="preserve"> transportation</w:t>
                            </w:r>
                            <w:r w:rsidR="00B4067E">
                              <w:rPr>
                                <w:lang w:val="en-CA"/>
                              </w:rPr>
                              <w:t xml:space="preserve"> method.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0" o:spid="_x0000_s1034" type="#_x0000_t202" style="position:absolute;left:0;text-align:left;margin-left:172.7pt;margin-top:259.15pt;width:147.5pt;height:120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" filled="f" stroked="f" strokeweight=".5pt">
                <v:textbox>
                  <w:txbxContent>
                    <w:p w:rsidR="00706656" w:rsidRPr="007B3533" w:rsidRDefault="007B3533">
                      <w:pPr>
                        <w:rPr>
                          <w:lang w:val="en-CA"/>
                        </w:rPr>
                      </w:pPr>
                      <w:r>
                        <w:rPr>
                          <w:lang w:val="en-CA"/>
                        </w:rPr>
                        <w:t xml:space="preserve">As previously mentioned </w:t>
                      </w:r>
                      <w:r w:rsidRPr="007B3533">
                        <w:rPr>
                          <w:b/>
                          <w:lang w:val="en-CA"/>
                        </w:rPr>
                        <w:t>Henry Ford</w:t>
                      </w:r>
                      <w:r>
                        <w:rPr>
                          <w:lang w:val="en-CA"/>
                        </w:rPr>
                        <w:t xml:space="preserve"> is the man responsible for the </w:t>
                      </w:r>
                      <w:r w:rsidRPr="007B3533">
                        <w:rPr>
                          <w:b/>
                          <w:lang w:val="en-CA"/>
                        </w:rPr>
                        <w:t>Ford T Model.</w:t>
                      </w:r>
                      <w:r>
                        <w:rPr>
                          <w:b/>
                          <w:lang w:val="en-CA"/>
                        </w:rPr>
                        <w:t xml:space="preserve"> </w:t>
                      </w:r>
                      <w:r>
                        <w:rPr>
                          <w:lang w:val="en-CA"/>
                        </w:rPr>
                        <w:t>His invention re</w:t>
                      </w:r>
                      <w:r w:rsidR="00B4067E">
                        <w:rPr>
                          <w:lang w:val="en-CA"/>
                        </w:rPr>
                        <w:t xml:space="preserve">sulted in </w:t>
                      </w:r>
                      <w:proofErr w:type="spellStart"/>
                      <w:r w:rsidR="00B4067E" w:rsidRPr="00B4067E">
                        <w:rPr>
                          <w:b/>
                          <w:lang w:val="en-CA"/>
                        </w:rPr>
                        <w:t>eaiser</w:t>
                      </w:r>
                      <w:proofErr w:type="spellEnd"/>
                      <w:r w:rsidR="00B4067E" w:rsidRPr="00B4067E">
                        <w:rPr>
                          <w:b/>
                          <w:lang w:val="en-CA"/>
                        </w:rPr>
                        <w:t xml:space="preserve"> transportation</w:t>
                      </w:r>
                      <w:r w:rsidR="00B4067E">
                        <w:rPr>
                          <w:lang w:val="en-CA"/>
                        </w:rPr>
                        <w:t xml:space="preserve"> method.</w:t>
                      </w:r>
                    </w:p>
                  </w:txbxContent>
                </v:textbox>
              </v:shape>
            </w:pict>
          </mc:Fallback>
        </mc:AlternateContent>
      </w:r>
      <w:r w:rsidR="007B7F25">
        <w:rPr>
          <w:noProof/>
          <w:lang w:val="en-CA" w:eastAsia="en-CA" w:bidi="ar-SA"/>
        </w:rPr>
        <mc:AlternateContent>
          <mc:Choice Requires="wps">
            <w:drawing>
              <wp:anchor distT="0" distB="0" distL="114300" distR="114300" simplePos="0" relativeHeight="251671552" behindDoc="0" locked="0" layoutInCell="1" allowOverlap="1" wp14:anchorId="7B052ACC" wp14:editId="1047DDFB">
                <wp:simplePos x="0" y="0"/>
                <wp:positionH relativeFrom="column">
                  <wp:posOffset>-35560</wp:posOffset>
                </wp:positionH>
                <wp:positionV relativeFrom="paragraph">
                  <wp:posOffset>2110105</wp:posOffset>
                </wp:positionV>
                <wp:extent cx="1803400" cy="3130550"/>
                <wp:effectExtent l="0" t="0" r="0" b="0"/>
                <wp:wrapNone/>
                <wp:docPr id="9" name="Text Box 9"/>
                <wp:cNvGraphicFramePr/>
                <a:graphic xmlns:a="http://schemas.openxmlformats.org/drawingml/2006/main">
                  <a:graphicData uri="http://schemas.microsoft.com/office/word/2010/wordprocessingShape">
                    <wps:wsp>
                      <wps:cNvSpPr txBox="1"/>
                      <wps:spPr>
                        <a:xfrm>
                          <a:off x="0" y="0"/>
                          <a:ext cx="1803400" cy="3130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E2817" w:rsidRDefault="007E2817">
                            <w:r>
                              <w:t>The government really came into play for transportation for these cars. Speed limits were getting introduced, street signs, licenses, fines, laws, lights, etc. In terms of cost it really came into play for constructing roads. </w:t>
                            </w:r>
                            <w:r w:rsidR="007B7F25">
                              <w:t xml:space="preserve">Once you have purchased a </w:t>
                            </w:r>
                            <w:r w:rsidR="00937F78">
                              <w:t>vehicle</w:t>
                            </w:r>
                            <w:r w:rsidR="007B7F25">
                              <w:t xml:space="preserve"> you have to be aware of situations such as traffic jams.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9" o:spid="_x0000_s1035" type="#_x0000_t202" style="position:absolute;left:0;text-align:left;margin-left:-2.8pt;margin-top:166.15pt;width:142pt;height:246.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" filled="f" stroked="f" strokeweight=".5pt">
                <v:textbox>
                  <w:txbxContent>
                    <w:p w:rsidR="007E2817" w:rsidRDefault="007E2817">
                      <w:r>
                        <w:t>The government really came into play for transportation for these cars. Speed limits were getting introduced, street signs, licenses, fines, laws, lights, etc. In terms of cost it really came into play for constructing roads. </w:t>
                      </w:r>
                      <w:r w:rsidR="007B7F25">
                        <w:t xml:space="preserve">Once you have purchased a </w:t>
                      </w:r>
                      <w:r w:rsidR="00937F78">
                        <w:t>vehicle</w:t>
                      </w:r>
                      <w:r w:rsidR="007B7F25">
                        <w:t xml:space="preserve"> you have to be aware of situations such as traffic jams. </w:t>
                      </w:r>
                    </w:p>
                  </w:txbxContent>
                </v:textbox>
              </v:shape>
            </w:pict>
          </mc:Fallback>
        </mc:AlternateContent>
      </w:r>
      <w:r w:rsidR="007E2817">
        <w:rPr>
          <w:noProof/>
          <w:lang w:val="en-CA" w:eastAsia="en-CA" w:bidi="ar-SA"/>
        </w:rPr>
        <mc:AlternateContent>
          <mc:Choice Requires="wps">
            <w:drawing>
              <wp:anchor distT="0" distB="0" distL="114300" distR="114300" simplePos="0" relativeHeight="251670528" behindDoc="0" locked="0" layoutInCell="1" allowOverlap="1">
                <wp:simplePos x="0" y="0"/>
                <wp:positionH relativeFrom="column">
                  <wp:posOffset>-35560</wp:posOffset>
                </wp:positionH>
                <wp:positionV relativeFrom="paragraph">
                  <wp:posOffset>1547495</wp:posOffset>
                </wp:positionV>
                <wp:extent cx="1873250" cy="609600"/>
                <wp:effectExtent l="0" t="0" r="0" b="0"/>
                <wp:wrapNone/>
                <wp:docPr id="8" name="Text Box 8"/>
                <wp:cNvGraphicFramePr/>
                <a:graphic xmlns:a="http://schemas.openxmlformats.org/drawingml/2006/main">
                  <a:graphicData uri="http://schemas.microsoft.com/office/word/2010/wordprocessingShape">
                    <wps:wsp>
                      <wps:cNvSpPr txBox="1"/>
                      <wps:spPr>
                        <a:xfrm>
                          <a:off x="0" y="0"/>
                          <a:ext cx="1873250" cy="609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E2817" w:rsidRPr="007E2817" w:rsidRDefault="007E2817">
                            <w:pPr>
                              <w:rPr>
                                <w:color w:val="0070C0"/>
                                <w:sz w:val="28"/>
                                <w:lang w:val="en-CA"/>
                              </w:rPr>
                            </w:pPr>
                            <w:r w:rsidRPr="007E2817">
                              <w:rPr>
                                <w:color w:val="0070C0"/>
                                <w:sz w:val="28"/>
                                <w:lang w:val="en-CA"/>
                              </w:rPr>
                              <w:t>Change in Society and Government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 o:spid="_x0000_s1036" type="#_x0000_t202" style="position:absolute;left:0;text-align:left;margin-left:-2.8pt;margin-top:121.85pt;width:147.5pt;height:48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" filled="f" stroked="f" strokeweight=".5pt">
                <v:textbox>
                  <w:txbxContent>
                    <w:p w:rsidR="007E2817" w:rsidRPr="007E2817" w:rsidRDefault="007E2817">
                      <w:pPr>
                        <w:rPr>
                          <w:color w:val="0070C0"/>
                          <w:sz w:val="28"/>
                          <w:lang w:val="en-CA"/>
                        </w:rPr>
                      </w:pPr>
                      <w:r w:rsidRPr="007E2817">
                        <w:rPr>
                          <w:color w:val="0070C0"/>
                          <w:sz w:val="28"/>
                          <w:lang w:val="en-CA"/>
                        </w:rPr>
                        <w:t>Change in Society and Government</w:t>
                      </w:r>
                    </w:p>
                  </w:txbxContent>
                </v:textbox>
              </v:shape>
            </w:pict>
          </mc:Fallback>
        </mc:AlternateContent>
      </w:r>
      <w:r w:rsidR="002A7D0A">
        <w:rPr>
          <w:rFonts w:asciiTheme="minorHAnsi" w:hAnsiTheme="minorHAnsi"/>
          <w:i w:val="0"/>
          <w:noProof/>
          <w:color w:val="2F5897" w:themeColor="text2"/>
          <w:sz w:val="22"/>
          <w:lang w:val="en-CA" w:eastAsia="en-CA" w:bidi="ar-SA"/>
        </w:rPr>
        <mc:AlternateContent>
          <mc:Choice Requires="wps">
            <w:drawing>
              <wp:anchor distT="0" distB="0" distL="114300" distR="114300" simplePos="0" relativeHeight="251666432" behindDoc="0" locked="0" layoutInCell="1" allowOverlap="1" wp14:editId="149ACC9F">
                <wp:simplePos x="0" y="0"/>
                <wp:positionH relativeFrom="margin">
                  <wp:align>center</wp:align>
                </wp:positionH>
                <wp:positionV relativeFrom="margin">
                  <wp:posOffset>6449695</wp:posOffset>
                </wp:positionV>
                <wp:extent cx="6583680" cy="3547745"/>
                <wp:effectExtent l="0" t="0" r="0" b="0"/>
                <wp:wrapThrough wrapText="bothSides">
                  <wp:wrapPolygon edited="1">
                    <wp:start x="37" y="431"/>
                    <wp:lineTo x="0" y="21473"/>
                    <wp:lineTo x="21512" y="21473"/>
                    <wp:lineTo x="21549" y="377"/>
                    <wp:lineTo x="37" y="431"/>
                  </wp:wrapPolygon>
                </wp:wrapThrough>
                <wp:docPr id="6" name="Rectangle 6"/>
                <wp:cNvGraphicFramePr/>
                <a:graphic xmlns:a="http://schemas.openxmlformats.org/drawingml/2006/main">
                  <a:graphicData uri="http://schemas.microsoft.com/office/word/2010/wordprocessingShape">
                    <wps:wsp>
                      <wps:cNvSpPr/>
                      <wps:spPr>
                        <a:xfrm>
                          <a:off x="0" y="0"/>
                          <a:ext cx="6583680" cy="3547745"/>
                        </a:xfrm>
                        <a:prstGeom prst="rect">
                          <a:avLst/>
                        </a:prstGeom>
                        <a:noFill/>
                        <a:ln>
                          <a:noFill/>
                        </a:ln>
                      </wps:spPr>
                      <wps:style>
                        <a:lnRef idx="2">
                          <a:schemeClr val="accent1">
                            <a:shade val="50000"/>
                          </a:schemeClr>
                        </a:lnRef>
                        <a:fillRef idx="1003">
                          <a:schemeClr val="lt2"/>
                        </a:fillRef>
                        <a:effectRef idx="0">
                          <a:schemeClr val="accent1"/>
                        </a:effectRef>
                        <a:fontRef idx="minor">
                          <a:schemeClr val="lt1"/>
                        </a:fontRef>
                      </wps:style>
                      <wps:txbx>
                        <w:txbxContent>
                          <w:p w:rsidR="009B6954" w:rsidRDefault="009B6954">
                            <w:pPr>
                              <w:rPr>
                                <w:color w:val="2F5897" w:themeColor="text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40000</wp14:pctHeight>
                </wp14:sizeRelV>
              </wp:anchor>
            </w:drawing>
          </mc:Choice>
          <mc:Fallback>
            <w:pict>
              <v:rect id="Rectangle 6" o:spid="_x0000_s1037" style="position:absolute;left:0;text-align:left;margin-left:0;margin-top:507.85pt;width:518.4pt;height:279.35pt;z-index:251666432;visibility:visible;mso-wrap-style:square;mso-width-percent:1000;mso-height-percent:400;mso-wrap-distance-left:9pt;mso-wrap-distance-top:0;mso-wrap-distance-right:9pt;mso-wrap-distance-bottom:0;mso-position-horizontal:center;mso-position-horizontal-relative:margin;mso-position-vertical:absolute;mso-position-vertical-relative:margin;mso-width-percent:1000;mso-height-percent:400;mso-width-relative:margin;mso-height-relative:margin;v-text-anchor:top" wrapcoords="37 431 0 21473 21512 21473 21549 377 37 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" filled="f" stroked="f" strokeweight="2.25pt">
                <v:textbox>
                  <w:txbxContent>
                    <w:p w:rsidR="009B6954" w:rsidRDefault="009B6954">
                      <w:pPr>
                        <w:rPr>
                          <w:color w:val="2F5897" w:themeColor="text2"/>
                        </w:rPr>
                      </w:pPr>
                    </w:p>
                  </w:txbxContent>
                </v:textbox>
                <w10:wrap type="through" anchorx="margin" anchory="margin"/>
              </v:rect>
            </w:pict>
          </mc:Fallback>
        </mc:AlternateContent>
      </w:r>
    </w:p>
    <w:sectPr w:rsidR="009B6954">
      <w:type w:val="continuous"/>
      <w:pgSz w:w="12240" w:h="15840"/>
      <w:pgMar w:top="936" w:right="936" w:bottom="936" w:left="936" w:header="720" w:footer="720" w:gutter="0"/>
      <w:cols w:num="3"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Malgun Gothic">
    <w:altName w:val="맑은 고딕"/>
    <w:panose1 w:val="020B0503020000020004"/>
    <w:charset w:val="81"/>
    <w:family w:val="swiss"/>
    <w:pitch w:val="variable"/>
    <w:sig w:usb0="900002AF" w:usb1="29D77CFB" w:usb2="00000012" w:usb3="00000000" w:csb0="0008008D" w:csb1="00000000"/>
  </w:font>
  <w:font w:name="Times New Roman">
    <w:panose1 w:val="02020603050405020304"/>
    <w:charset w:val="00"/>
    <w:family w:val="roman"/>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YGothic-Medium">
    <w:altName w:val="HY중고딕"/>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proofState w:spelling="clean" w:grammar="clean"/>
  <w:attachedTemplate r:id="rId1"/>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2D9"/>
    <w:rsid w:val="0000109C"/>
    <w:rsid w:val="00044B61"/>
    <w:rsid w:val="002A7D0A"/>
    <w:rsid w:val="003554C1"/>
    <w:rsid w:val="00597CA8"/>
    <w:rsid w:val="00706656"/>
    <w:rsid w:val="007B3533"/>
    <w:rsid w:val="007B7F25"/>
    <w:rsid w:val="007E2817"/>
    <w:rsid w:val="00937F78"/>
    <w:rsid w:val="009B6954"/>
    <w:rsid w:val="009F281A"/>
    <w:rsid w:val="00A9428D"/>
    <w:rsid w:val="00B37E0A"/>
    <w:rsid w:val="00B4067E"/>
    <w:rsid w:val="00BE4E17"/>
    <w:rsid w:val="00DC32D9"/>
    <w:rsid w:val="00DF07FF"/>
    <w:rsid w:val="00EA687E"/>
    <w:rsid w:val="00EE26E6"/>
    <w:rsid w:val="00F4035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lang w:eastAsia="en-US"/>
    </w:rPr>
  </w:style>
  <w:style w:type="paragraph" w:styleId="Heading2">
    <w:name w:val="heading 2"/>
    <w:basedOn w:val="Normal"/>
    <w:next w:val="Normal"/>
    <w:link w:val="Heading2Char"/>
    <w:uiPriority w:val="9"/>
    <w:semiHidden/>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lang w:eastAsia="en-US"/>
    </w:rPr>
  </w:style>
  <w:style w:type="paragraph" w:styleId="Heading3">
    <w:name w:val="heading 3"/>
    <w:basedOn w:val="Normal"/>
    <w:next w:val="Normal"/>
    <w:link w:val="Heading3Ch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3"/>
      <w:lang w:eastAsia="en-US"/>
    </w:rPr>
  </w:style>
  <w:style w:type="paragraph" w:styleId="Heading4">
    <w:name w:val="heading 4"/>
    <w:basedOn w:val="Normal"/>
    <w:next w:val="Normal"/>
    <w:link w:val="Heading4Ch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3"/>
      <w:lang w:eastAsia="en-US"/>
    </w:rPr>
  </w:style>
  <w:style w:type="paragraph" w:styleId="Heading5">
    <w:name w:val="heading 5"/>
    <w:basedOn w:val="Normal"/>
    <w:next w:val="Normal"/>
    <w:link w:val="Heading5Char"/>
    <w:uiPriority w:val="9"/>
    <w:semiHidden/>
    <w:unhideWhenUsed/>
    <w:qFormat/>
    <w:pPr>
      <w:keepNext/>
      <w:keepLines/>
      <w:spacing w:before="200" w:after="0" w:line="264" w:lineRule="auto"/>
      <w:outlineLvl w:val="4"/>
    </w:pPr>
    <w:rPr>
      <w:rFonts w:asciiTheme="majorHAnsi" w:eastAsiaTheme="majorEastAsia" w:hAnsiTheme="majorHAnsi" w:cstheme="majorBidi"/>
      <w:color w:val="2F5897" w:themeColor="text2"/>
      <w:lang w:eastAsia="en-US"/>
    </w:rPr>
  </w:style>
  <w:style w:type="paragraph" w:styleId="Heading6">
    <w:name w:val="heading 6"/>
    <w:basedOn w:val="Normal"/>
    <w:next w:val="Normal"/>
    <w:link w:val="Heading6Ch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2F5897" w:themeColor="text2"/>
      <w:sz w:val="21"/>
      <w:lang w:eastAsia="en-US"/>
    </w:rPr>
  </w:style>
  <w:style w:type="paragraph" w:styleId="Heading7">
    <w:name w:val="heading 7"/>
    <w:basedOn w:val="Normal"/>
    <w:next w:val="Normal"/>
    <w:link w:val="Heading7Ch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themeColor="text1"/>
      <w:sz w:val="21"/>
      <w:lang w:eastAsia="en-US"/>
    </w:rPr>
  </w:style>
  <w:style w:type="paragraph" w:styleId="Heading8">
    <w:name w:val="heading 8"/>
    <w:basedOn w:val="Normal"/>
    <w:next w:val="Normal"/>
    <w:link w:val="Heading8Ch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themeColor="text1"/>
      <w:sz w:val="20"/>
      <w:szCs w:val="20"/>
      <w:lang w:eastAsia="en-US"/>
    </w:rPr>
  </w:style>
  <w:style w:type="paragraph" w:styleId="Heading9">
    <w:name w:val="heading 9"/>
    <w:basedOn w:val="Normal"/>
    <w:next w:val="Normal"/>
    <w:link w:val="Heading9Ch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themeColor="text1"/>
      <w:sz w:val="20"/>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Cs/>
      <w:i/>
      <w:color w:val="6076B4" w:themeColor="accent1"/>
      <w:sz w:val="32"/>
      <w:szCs w:val="32"/>
      <w:lang w:eastAsia="en-US"/>
    </w:rPr>
  </w:style>
  <w:style w:type="paragraph" w:styleId="Subtitle">
    <w:name w:val="Subtitle"/>
    <w:basedOn w:val="Normal"/>
    <w:next w:val="Normal"/>
    <w:link w:val="SubtitleChar"/>
    <w:uiPriority w:val="11"/>
    <w:qFormat/>
    <w:pPr>
      <w:numPr>
        <w:ilvl w:val="1"/>
      </w:numPr>
    </w:pPr>
    <w:rPr>
      <w:rFonts w:eastAsiaTheme="majorEastAsia" w:cstheme="majorBidi"/>
      <w:iCs/>
      <w:color w:val="000000" w:themeColor="text1"/>
      <w:spacing w:val="15"/>
      <w:sz w:val="24"/>
      <w:szCs w:val="24"/>
    </w:rPr>
  </w:style>
  <w:style w:type="character" w:customStyle="1" w:styleId="SubtitleChar">
    <w:name w:val="Subtitle Char"/>
    <w:basedOn w:val="DefaultParagraphFont"/>
    <w:link w:val="Subtitle"/>
    <w:uiPriority w:val="11"/>
    <w:rPr>
      <w:rFonts w:eastAsiaTheme="majorEastAsia" w:cstheme="majorBidi"/>
      <w:iCs/>
      <w:color w:val="000000" w:themeColor="text1"/>
      <w:spacing w:val="15"/>
      <w:sz w:val="24"/>
      <w:szCs w:val="24"/>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ja-JP"/>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Cs/>
      <w:color w:val="2F5897" w:themeColor="text2"/>
      <w:sz w:val="28"/>
      <w:szCs w:val="26"/>
      <w:lang w:eastAsia="en-U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Cs/>
      <w:i/>
      <w:color w:val="2F5897" w:themeColor="text2"/>
      <w:sz w:val="23"/>
      <w:lang w:eastAsia="en-U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2F5897" w:themeColor="text2"/>
      <w:sz w:val="23"/>
      <w:lang w:eastAsia="en-U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F5897" w:themeColor="text2"/>
      <w:lang w:eastAsia="en-US"/>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F5897" w:themeColor="text2"/>
      <w:sz w:val="21"/>
      <w:lang w:eastAsia="en-US"/>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themeColor="text1"/>
      <w:sz w:val="21"/>
      <w:lang w:eastAsia="en-U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themeColor="text1"/>
      <w:sz w:val="20"/>
      <w:szCs w:val="20"/>
      <w:lang w:eastAsia="en-US"/>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themeColor="text1"/>
      <w:sz w:val="20"/>
      <w:szCs w:val="20"/>
      <w:lang w:eastAsia="en-US"/>
    </w:rPr>
  </w:style>
  <w:style w:type="paragraph" w:styleId="Caption">
    <w:name w:val="caption"/>
    <w:basedOn w:val="Normal"/>
    <w:next w:val="Normal"/>
    <w:uiPriority w:val="35"/>
    <w:semiHidden/>
    <w:unhideWhenUsed/>
    <w:qFormat/>
    <w:pPr>
      <w:spacing w:line="240" w:lineRule="auto"/>
    </w:pPr>
    <w:rPr>
      <w:b/>
      <w:bCs/>
      <w:color w:val="2F5897" w:themeColor="text2"/>
      <w:sz w:val="18"/>
      <w:szCs w:val="18"/>
    </w:rPr>
  </w:style>
  <w:style w:type="paragraph" w:styleId="Title">
    <w:name w:val="Title"/>
    <w:basedOn w:val="Normal"/>
    <w:next w:val="Normal"/>
    <w:link w:val="TitleChar"/>
    <w:uiPriority w:val="10"/>
    <w:qFormat/>
    <w:pPr>
      <w:spacing w:after="300" w:line="240" w:lineRule="auto"/>
      <w:contextualSpacing/>
    </w:pPr>
    <w:rPr>
      <w:rFonts w:asciiTheme="majorHAnsi" w:eastAsiaTheme="majorEastAsia" w:hAnsiTheme="majorHAnsi" w:cstheme="majorBidi"/>
      <w:color w:val="2F5897" w:themeColor="text2"/>
      <w:spacing w:val="5"/>
      <w:kern w:val="28"/>
      <w:sz w:val="60"/>
      <w:szCs w:val="56"/>
      <w14:ligatures w14:val="standardContextual"/>
      <w14:cntxtAlts/>
    </w:rPr>
  </w:style>
  <w:style w:type="character" w:customStyle="1" w:styleId="TitleChar">
    <w:name w:val="Title Char"/>
    <w:basedOn w:val="DefaultParagraphFont"/>
    <w:link w:val="Title"/>
    <w:uiPriority w:val="10"/>
    <w:rPr>
      <w:rFonts w:asciiTheme="majorHAnsi" w:eastAsiaTheme="majorEastAsia" w:hAnsiTheme="majorHAnsi" w:cstheme="majorBidi"/>
      <w:color w:val="2F5897" w:themeColor="text2"/>
      <w:spacing w:val="5"/>
      <w:kern w:val="28"/>
      <w:sz w:val="60"/>
      <w:szCs w:val="56"/>
      <w14:ligatures w14:val="standardContextual"/>
      <w14:cntxtAlts/>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color w:val="000000"/>
    </w:rPr>
  </w:style>
  <w:style w:type="paragraph" w:styleId="NoSpacing">
    <w:name w:val="No Spacing"/>
    <w:link w:val="NoSpacingChar"/>
    <w:uiPriority w:val="1"/>
    <w:qFormat/>
    <w:pPr>
      <w:spacing w:after="0" w:line="240" w:lineRule="auto"/>
    </w:pPr>
    <w:rPr>
      <w:lang w:eastAsia="en-US"/>
    </w:rPr>
  </w:style>
  <w:style w:type="character" w:customStyle="1" w:styleId="NoSpacingChar">
    <w:name w:val="No Spacing Char"/>
    <w:basedOn w:val="DefaultParagraphFont"/>
    <w:link w:val="NoSpacing"/>
    <w:uiPriority w:val="1"/>
    <w:rPr>
      <w:lang w:eastAsia="en-US"/>
    </w:rPr>
  </w:style>
  <w:style w:type="paragraph" w:styleId="ListParagraph">
    <w:name w:val="List Paragraph"/>
    <w:basedOn w:val="Normal"/>
    <w:uiPriority w:val="34"/>
    <w:qFormat/>
    <w:pPr>
      <w:spacing w:after="160" w:line="240" w:lineRule="auto"/>
      <w:ind w:left="1008" w:hanging="288"/>
      <w:contextualSpacing/>
    </w:pPr>
    <w:rPr>
      <w:rFonts w:eastAsiaTheme="minorHAnsi"/>
      <w:sz w:val="21"/>
      <w:lang w:eastAsia="en-US"/>
    </w:rPr>
  </w:style>
  <w:style w:type="paragraph" w:styleId="Quote">
    <w:name w:val="Quote"/>
    <w:basedOn w:val="Normal"/>
    <w:next w:val="Normal"/>
    <w:link w:val="QuoteChar"/>
    <w:uiPriority w:val="29"/>
    <w:qFormat/>
    <w:pPr>
      <w:spacing w:before="160" w:after="160" w:line="300" w:lineRule="auto"/>
      <w:ind w:left="144" w:right="144"/>
      <w:jc w:val="center"/>
    </w:pPr>
    <w:rPr>
      <w:rFonts w:asciiTheme="majorHAnsi" w:hAnsiTheme="majorHAnsi"/>
      <w:i/>
      <w:iCs/>
      <w:color w:val="6076B4" w:themeColor="accent1"/>
      <w:sz w:val="24"/>
      <w:lang w:eastAsia="en-US" w:bidi="hi-IN"/>
    </w:rPr>
  </w:style>
  <w:style w:type="character" w:customStyle="1" w:styleId="QuoteChar">
    <w:name w:val="Quote Char"/>
    <w:basedOn w:val="DefaultParagraphFont"/>
    <w:link w:val="Quote"/>
    <w:uiPriority w:val="29"/>
    <w:rPr>
      <w:rFonts w:asciiTheme="majorHAnsi" w:hAnsiTheme="majorHAnsi"/>
      <w:i/>
      <w:iCs/>
      <w:color w:val="6076B4" w:themeColor="accent1"/>
      <w:sz w:val="24"/>
      <w:lang w:eastAsia="en-US" w:bidi="hi-IN"/>
    </w:rPr>
  </w:style>
  <w:style w:type="paragraph" w:styleId="IntenseQuote">
    <w:name w:val="Intense Quote"/>
    <w:basedOn w:val="Normal"/>
    <w:next w:val="Normal"/>
    <w:link w:val="IntenseQuoteCh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eastAsia="en-US" w:bidi="hi-IN"/>
      <w14:ligatures w14:val="standardContextual"/>
      <w14:cntxtAlts/>
    </w:rPr>
  </w:style>
  <w:style w:type="character" w:customStyle="1" w:styleId="IntenseQuoteChar">
    <w:name w:val="Intense Quote Char"/>
    <w:basedOn w:val="DefaultParagraphFont"/>
    <w:link w:val="IntenseQuote"/>
    <w:uiPriority w:val="30"/>
    <w:rPr>
      <w:rFonts w:asciiTheme="majorHAnsi" w:eastAsiaTheme="majorEastAsia" w:hAnsiTheme="majorHAnsi"/>
      <w:bCs/>
      <w:i/>
      <w:iCs/>
      <w:color w:val="FFFFFF" w:themeColor="background1"/>
      <w:sz w:val="24"/>
      <w:shd w:val="clear" w:color="auto" w:fill="6076B4" w:themeFill="accent1"/>
      <w:lang w:eastAsia="en-US" w:bidi="hi-IN"/>
      <w14:ligatures w14:val="standardContextual"/>
      <w14:cntxtAlts/>
    </w:rPr>
  </w:style>
  <w:style w:type="character" w:styleId="SubtleEmphasis">
    <w:name w:val="Subtle Emphasis"/>
    <w:basedOn w:val="DefaultParagraphFont"/>
    <w:uiPriority w:val="19"/>
    <w:qFormat/>
    <w:rPr>
      <w:i/>
      <w:iCs/>
      <w:color w:val="000000"/>
    </w:rPr>
  </w:style>
  <w:style w:type="character" w:styleId="IntenseEmphasis">
    <w:name w:val="Intense Emphasis"/>
    <w:basedOn w:val="DefaultParagraphFont"/>
    <w:uiPriority w:val="21"/>
    <w:qFormat/>
    <w:rPr>
      <w:b/>
      <w:bCs/>
      <w:i/>
      <w:iCs/>
      <w:color w:val="000000"/>
    </w:rPr>
  </w:style>
  <w:style w:type="character" w:styleId="SubtleReference">
    <w:name w:val="Subtle Reference"/>
    <w:basedOn w:val="DefaultParagraphFont"/>
    <w:uiPriority w:val="31"/>
    <w:qFormat/>
    <w:rPr>
      <w:smallCaps/>
      <w:color w:val="000000"/>
      <w:u w:val="single"/>
    </w:rPr>
  </w:style>
  <w:style w:type="character" w:styleId="IntenseReference">
    <w:name w:val="Intense Reference"/>
    <w:basedOn w:val="DefaultParagraphFont"/>
    <w:uiPriority w:val="32"/>
    <w:qFormat/>
    <w:rPr>
      <w:b/>
      <w:bCs/>
      <w:color w:val="000000"/>
      <w:spacing w:val="5"/>
      <w:u w:val="single"/>
    </w:rPr>
  </w:style>
  <w:style w:type="character" w:styleId="BookTitle">
    <w:name w:val="Book Title"/>
    <w:basedOn w:val="DefaultParagraphFont"/>
    <w:uiPriority w:val="33"/>
    <w:qFormat/>
    <w:rPr>
      <w:b/>
      <w:bCs/>
      <w:smallCaps/>
      <w:spacing w:val="10"/>
    </w:rPr>
  </w:style>
  <w:style w:type="paragraph" w:styleId="TOC1">
    <w:name w:val="toc 1"/>
    <w:basedOn w:val="Normal"/>
    <w:next w:val="Normal"/>
    <w:autoRedefine/>
    <w:uiPriority w:val="39"/>
    <w:semiHidden/>
    <w:unhideWhenUsed/>
    <w:pPr>
      <w:spacing w:after="100"/>
    </w:pPr>
    <w:rPr>
      <w:lang w:eastAsia="ja-JP"/>
    </w:rPr>
  </w:style>
  <w:style w:type="table" w:styleId="TableGrid">
    <w:name w:val="Table Grid"/>
    <w:basedOn w:val="TableNormal"/>
    <w:uiPriority w:val="1"/>
    <w:pPr>
      <w:spacing w:after="0" w:line="240" w:lineRule="auto"/>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lang w:eastAsia="en-US"/>
    </w:rPr>
  </w:style>
  <w:style w:type="paragraph" w:styleId="Heading2">
    <w:name w:val="heading 2"/>
    <w:basedOn w:val="Normal"/>
    <w:next w:val="Normal"/>
    <w:link w:val="Heading2Char"/>
    <w:uiPriority w:val="9"/>
    <w:semiHidden/>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lang w:eastAsia="en-US"/>
    </w:rPr>
  </w:style>
  <w:style w:type="paragraph" w:styleId="Heading3">
    <w:name w:val="heading 3"/>
    <w:basedOn w:val="Normal"/>
    <w:next w:val="Normal"/>
    <w:link w:val="Heading3Ch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3"/>
      <w:lang w:eastAsia="en-US"/>
    </w:rPr>
  </w:style>
  <w:style w:type="paragraph" w:styleId="Heading4">
    <w:name w:val="heading 4"/>
    <w:basedOn w:val="Normal"/>
    <w:next w:val="Normal"/>
    <w:link w:val="Heading4Ch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3"/>
      <w:lang w:eastAsia="en-US"/>
    </w:rPr>
  </w:style>
  <w:style w:type="paragraph" w:styleId="Heading5">
    <w:name w:val="heading 5"/>
    <w:basedOn w:val="Normal"/>
    <w:next w:val="Normal"/>
    <w:link w:val="Heading5Char"/>
    <w:uiPriority w:val="9"/>
    <w:semiHidden/>
    <w:unhideWhenUsed/>
    <w:qFormat/>
    <w:pPr>
      <w:keepNext/>
      <w:keepLines/>
      <w:spacing w:before="200" w:after="0" w:line="264" w:lineRule="auto"/>
      <w:outlineLvl w:val="4"/>
    </w:pPr>
    <w:rPr>
      <w:rFonts w:asciiTheme="majorHAnsi" w:eastAsiaTheme="majorEastAsia" w:hAnsiTheme="majorHAnsi" w:cstheme="majorBidi"/>
      <w:color w:val="2F5897" w:themeColor="text2"/>
      <w:lang w:eastAsia="en-US"/>
    </w:rPr>
  </w:style>
  <w:style w:type="paragraph" w:styleId="Heading6">
    <w:name w:val="heading 6"/>
    <w:basedOn w:val="Normal"/>
    <w:next w:val="Normal"/>
    <w:link w:val="Heading6Ch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2F5897" w:themeColor="text2"/>
      <w:sz w:val="21"/>
      <w:lang w:eastAsia="en-US"/>
    </w:rPr>
  </w:style>
  <w:style w:type="paragraph" w:styleId="Heading7">
    <w:name w:val="heading 7"/>
    <w:basedOn w:val="Normal"/>
    <w:next w:val="Normal"/>
    <w:link w:val="Heading7Ch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themeColor="text1"/>
      <w:sz w:val="21"/>
      <w:lang w:eastAsia="en-US"/>
    </w:rPr>
  </w:style>
  <w:style w:type="paragraph" w:styleId="Heading8">
    <w:name w:val="heading 8"/>
    <w:basedOn w:val="Normal"/>
    <w:next w:val="Normal"/>
    <w:link w:val="Heading8Ch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themeColor="text1"/>
      <w:sz w:val="20"/>
      <w:szCs w:val="20"/>
      <w:lang w:eastAsia="en-US"/>
    </w:rPr>
  </w:style>
  <w:style w:type="paragraph" w:styleId="Heading9">
    <w:name w:val="heading 9"/>
    <w:basedOn w:val="Normal"/>
    <w:next w:val="Normal"/>
    <w:link w:val="Heading9Ch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themeColor="text1"/>
      <w:sz w:val="20"/>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Cs/>
      <w:i/>
      <w:color w:val="6076B4" w:themeColor="accent1"/>
      <w:sz w:val="32"/>
      <w:szCs w:val="32"/>
      <w:lang w:eastAsia="en-US"/>
    </w:rPr>
  </w:style>
  <w:style w:type="paragraph" w:styleId="Subtitle">
    <w:name w:val="Subtitle"/>
    <w:basedOn w:val="Normal"/>
    <w:next w:val="Normal"/>
    <w:link w:val="SubtitleChar"/>
    <w:uiPriority w:val="11"/>
    <w:qFormat/>
    <w:pPr>
      <w:numPr>
        <w:ilvl w:val="1"/>
      </w:numPr>
    </w:pPr>
    <w:rPr>
      <w:rFonts w:eastAsiaTheme="majorEastAsia" w:cstheme="majorBidi"/>
      <w:iCs/>
      <w:color w:val="000000" w:themeColor="text1"/>
      <w:spacing w:val="15"/>
      <w:sz w:val="24"/>
      <w:szCs w:val="24"/>
    </w:rPr>
  </w:style>
  <w:style w:type="character" w:customStyle="1" w:styleId="SubtitleChar">
    <w:name w:val="Subtitle Char"/>
    <w:basedOn w:val="DefaultParagraphFont"/>
    <w:link w:val="Subtitle"/>
    <w:uiPriority w:val="11"/>
    <w:rPr>
      <w:rFonts w:eastAsiaTheme="majorEastAsia" w:cstheme="majorBidi"/>
      <w:iCs/>
      <w:color w:val="000000" w:themeColor="text1"/>
      <w:spacing w:val="15"/>
      <w:sz w:val="24"/>
      <w:szCs w:val="24"/>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ja-JP"/>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Cs/>
      <w:color w:val="2F5897" w:themeColor="text2"/>
      <w:sz w:val="28"/>
      <w:szCs w:val="26"/>
      <w:lang w:eastAsia="en-U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Cs/>
      <w:i/>
      <w:color w:val="2F5897" w:themeColor="text2"/>
      <w:sz w:val="23"/>
      <w:lang w:eastAsia="en-U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Cs/>
      <w:i/>
      <w:iCs/>
      <w:color w:val="2F5897" w:themeColor="text2"/>
      <w:sz w:val="23"/>
      <w:lang w:eastAsia="en-U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F5897" w:themeColor="text2"/>
      <w:lang w:eastAsia="en-US"/>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F5897" w:themeColor="text2"/>
      <w:sz w:val="21"/>
      <w:lang w:eastAsia="en-US"/>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000000" w:themeColor="text1"/>
      <w:sz w:val="21"/>
      <w:lang w:eastAsia="en-U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000000" w:themeColor="text1"/>
      <w:sz w:val="20"/>
      <w:szCs w:val="20"/>
      <w:lang w:eastAsia="en-US"/>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000000" w:themeColor="text1"/>
      <w:sz w:val="20"/>
      <w:szCs w:val="20"/>
      <w:lang w:eastAsia="en-US"/>
    </w:rPr>
  </w:style>
  <w:style w:type="paragraph" w:styleId="Caption">
    <w:name w:val="caption"/>
    <w:basedOn w:val="Normal"/>
    <w:next w:val="Normal"/>
    <w:uiPriority w:val="35"/>
    <w:semiHidden/>
    <w:unhideWhenUsed/>
    <w:qFormat/>
    <w:pPr>
      <w:spacing w:line="240" w:lineRule="auto"/>
    </w:pPr>
    <w:rPr>
      <w:b/>
      <w:bCs/>
      <w:color w:val="2F5897" w:themeColor="text2"/>
      <w:sz w:val="18"/>
      <w:szCs w:val="18"/>
    </w:rPr>
  </w:style>
  <w:style w:type="paragraph" w:styleId="Title">
    <w:name w:val="Title"/>
    <w:basedOn w:val="Normal"/>
    <w:next w:val="Normal"/>
    <w:link w:val="TitleChar"/>
    <w:uiPriority w:val="10"/>
    <w:qFormat/>
    <w:pPr>
      <w:spacing w:after="300" w:line="240" w:lineRule="auto"/>
      <w:contextualSpacing/>
    </w:pPr>
    <w:rPr>
      <w:rFonts w:asciiTheme="majorHAnsi" w:eastAsiaTheme="majorEastAsia" w:hAnsiTheme="majorHAnsi" w:cstheme="majorBidi"/>
      <w:color w:val="2F5897" w:themeColor="text2"/>
      <w:spacing w:val="5"/>
      <w:kern w:val="28"/>
      <w:sz w:val="60"/>
      <w:szCs w:val="56"/>
      <w14:ligatures w14:val="standardContextual"/>
      <w14:cntxtAlts/>
    </w:rPr>
  </w:style>
  <w:style w:type="character" w:customStyle="1" w:styleId="TitleChar">
    <w:name w:val="Title Char"/>
    <w:basedOn w:val="DefaultParagraphFont"/>
    <w:link w:val="Title"/>
    <w:uiPriority w:val="10"/>
    <w:rPr>
      <w:rFonts w:asciiTheme="majorHAnsi" w:eastAsiaTheme="majorEastAsia" w:hAnsiTheme="majorHAnsi" w:cstheme="majorBidi"/>
      <w:color w:val="2F5897" w:themeColor="text2"/>
      <w:spacing w:val="5"/>
      <w:kern w:val="28"/>
      <w:sz w:val="60"/>
      <w:szCs w:val="56"/>
      <w14:ligatures w14:val="standardContextual"/>
      <w14:cntxtAlts/>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color w:val="000000"/>
    </w:rPr>
  </w:style>
  <w:style w:type="paragraph" w:styleId="NoSpacing">
    <w:name w:val="No Spacing"/>
    <w:link w:val="NoSpacingChar"/>
    <w:uiPriority w:val="1"/>
    <w:qFormat/>
    <w:pPr>
      <w:spacing w:after="0" w:line="240" w:lineRule="auto"/>
    </w:pPr>
    <w:rPr>
      <w:lang w:eastAsia="en-US"/>
    </w:rPr>
  </w:style>
  <w:style w:type="character" w:customStyle="1" w:styleId="NoSpacingChar">
    <w:name w:val="No Spacing Char"/>
    <w:basedOn w:val="DefaultParagraphFont"/>
    <w:link w:val="NoSpacing"/>
    <w:uiPriority w:val="1"/>
    <w:rPr>
      <w:lang w:eastAsia="en-US"/>
    </w:rPr>
  </w:style>
  <w:style w:type="paragraph" w:styleId="ListParagraph">
    <w:name w:val="List Paragraph"/>
    <w:basedOn w:val="Normal"/>
    <w:uiPriority w:val="34"/>
    <w:qFormat/>
    <w:pPr>
      <w:spacing w:after="160" w:line="240" w:lineRule="auto"/>
      <w:ind w:left="1008" w:hanging="288"/>
      <w:contextualSpacing/>
    </w:pPr>
    <w:rPr>
      <w:rFonts w:eastAsiaTheme="minorHAnsi"/>
      <w:sz w:val="21"/>
      <w:lang w:eastAsia="en-US"/>
    </w:rPr>
  </w:style>
  <w:style w:type="paragraph" w:styleId="Quote">
    <w:name w:val="Quote"/>
    <w:basedOn w:val="Normal"/>
    <w:next w:val="Normal"/>
    <w:link w:val="QuoteChar"/>
    <w:uiPriority w:val="29"/>
    <w:qFormat/>
    <w:pPr>
      <w:spacing w:before="160" w:after="160" w:line="300" w:lineRule="auto"/>
      <w:ind w:left="144" w:right="144"/>
      <w:jc w:val="center"/>
    </w:pPr>
    <w:rPr>
      <w:rFonts w:asciiTheme="majorHAnsi" w:hAnsiTheme="majorHAnsi"/>
      <w:i/>
      <w:iCs/>
      <w:color w:val="6076B4" w:themeColor="accent1"/>
      <w:sz w:val="24"/>
      <w:lang w:eastAsia="en-US" w:bidi="hi-IN"/>
    </w:rPr>
  </w:style>
  <w:style w:type="character" w:customStyle="1" w:styleId="QuoteChar">
    <w:name w:val="Quote Char"/>
    <w:basedOn w:val="DefaultParagraphFont"/>
    <w:link w:val="Quote"/>
    <w:uiPriority w:val="29"/>
    <w:rPr>
      <w:rFonts w:asciiTheme="majorHAnsi" w:hAnsiTheme="majorHAnsi"/>
      <w:i/>
      <w:iCs/>
      <w:color w:val="6076B4" w:themeColor="accent1"/>
      <w:sz w:val="24"/>
      <w:lang w:eastAsia="en-US" w:bidi="hi-IN"/>
    </w:rPr>
  </w:style>
  <w:style w:type="paragraph" w:styleId="IntenseQuote">
    <w:name w:val="Intense Quote"/>
    <w:basedOn w:val="Normal"/>
    <w:next w:val="Normal"/>
    <w:link w:val="IntenseQuoteCh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eastAsia="en-US" w:bidi="hi-IN"/>
      <w14:ligatures w14:val="standardContextual"/>
      <w14:cntxtAlts/>
    </w:rPr>
  </w:style>
  <w:style w:type="character" w:customStyle="1" w:styleId="IntenseQuoteChar">
    <w:name w:val="Intense Quote Char"/>
    <w:basedOn w:val="DefaultParagraphFont"/>
    <w:link w:val="IntenseQuote"/>
    <w:uiPriority w:val="30"/>
    <w:rPr>
      <w:rFonts w:asciiTheme="majorHAnsi" w:eastAsiaTheme="majorEastAsia" w:hAnsiTheme="majorHAnsi"/>
      <w:bCs/>
      <w:i/>
      <w:iCs/>
      <w:color w:val="FFFFFF" w:themeColor="background1"/>
      <w:sz w:val="24"/>
      <w:shd w:val="clear" w:color="auto" w:fill="6076B4" w:themeFill="accent1"/>
      <w:lang w:eastAsia="en-US" w:bidi="hi-IN"/>
      <w14:ligatures w14:val="standardContextual"/>
      <w14:cntxtAlts/>
    </w:rPr>
  </w:style>
  <w:style w:type="character" w:styleId="SubtleEmphasis">
    <w:name w:val="Subtle Emphasis"/>
    <w:basedOn w:val="DefaultParagraphFont"/>
    <w:uiPriority w:val="19"/>
    <w:qFormat/>
    <w:rPr>
      <w:i/>
      <w:iCs/>
      <w:color w:val="000000"/>
    </w:rPr>
  </w:style>
  <w:style w:type="character" w:styleId="IntenseEmphasis">
    <w:name w:val="Intense Emphasis"/>
    <w:basedOn w:val="DefaultParagraphFont"/>
    <w:uiPriority w:val="21"/>
    <w:qFormat/>
    <w:rPr>
      <w:b/>
      <w:bCs/>
      <w:i/>
      <w:iCs/>
      <w:color w:val="000000"/>
    </w:rPr>
  </w:style>
  <w:style w:type="character" w:styleId="SubtleReference">
    <w:name w:val="Subtle Reference"/>
    <w:basedOn w:val="DefaultParagraphFont"/>
    <w:uiPriority w:val="31"/>
    <w:qFormat/>
    <w:rPr>
      <w:smallCaps/>
      <w:color w:val="000000"/>
      <w:u w:val="single"/>
    </w:rPr>
  </w:style>
  <w:style w:type="character" w:styleId="IntenseReference">
    <w:name w:val="Intense Reference"/>
    <w:basedOn w:val="DefaultParagraphFont"/>
    <w:uiPriority w:val="32"/>
    <w:qFormat/>
    <w:rPr>
      <w:b/>
      <w:bCs/>
      <w:color w:val="000000"/>
      <w:spacing w:val="5"/>
      <w:u w:val="single"/>
    </w:rPr>
  </w:style>
  <w:style w:type="character" w:styleId="BookTitle">
    <w:name w:val="Book Title"/>
    <w:basedOn w:val="DefaultParagraphFont"/>
    <w:uiPriority w:val="33"/>
    <w:qFormat/>
    <w:rPr>
      <w:b/>
      <w:bCs/>
      <w:smallCaps/>
      <w:spacing w:val="10"/>
    </w:rPr>
  </w:style>
  <w:style w:type="paragraph" w:styleId="TOC1">
    <w:name w:val="toc 1"/>
    <w:basedOn w:val="Normal"/>
    <w:next w:val="Normal"/>
    <w:autoRedefine/>
    <w:uiPriority w:val="39"/>
    <w:semiHidden/>
    <w:unhideWhenUsed/>
    <w:pPr>
      <w:spacing w:after="100"/>
    </w:pPr>
    <w:rPr>
      <w:lang w:eastAsia="ja-JP"/>
    </w:rPr>
  </w:style>
  <w:style w:type="table" w:styleId="TableGrid">
    <w:name w:val="Table Grid"/>
    <w:basedOn w:val="TableNormal"/>
    <w:uiPriority w:val="1"/>
    <w:pPr>
      <w:spacing w:after="0" w:line="240" w:lineRule="auto"/>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73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3.jpeg"/><Relationship Id="rId4" Type="http://schemas.openxmlformats.org/officeDocument/2006/relationships/styles" Target="style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HOTA\AppData\Roaming\Microsoft\Templates\ExecutiveNewsletter.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Executi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1920-04-04T00:00:00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C613A5-8D02-4CA4-90EF-A22EA37BE049}">
  <ds:schemaRefs>
    <ds:schemaRef ds:uri="http://schemas.microsoft.com/sharepoint/v3/contenttype/forms"/>
  </ds:schemaRefs>
</ds:datastoreItem>
</file>

<file path=customXml/itemProps3.xml><?xml version="1.0" encoding="utf-8"?>
<ds:datastoreItem xmlns:ds="http://schemas.openxmlformats.org/officeDocument/2006/customXml" ds:itemID="{1C155285-055A-43DE-B60D-230C5342D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ExecutiveNewsletter</Template>
  <TotalTime>181</TotalTime>
  <Pages>1</Pages>
  <Words>7</Words>
  <Characters>46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Twenties Made Easier</vt:lpstr>
    </vt:vector>
  </TitlesOfParts>
  <Company>The Founders</Company>
  <LinksUpToDate>false</LinksUpToDate>
  <CharactersWithSpaces>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Twenties Made Easier</dc:title>
  <dc:creator>S</dc:creator>
  <cp:lastModifiedBy>SIHOTA</cp:lastModifiedBy>
  <cp:revision>13</cp:revision>
  <dcterms:created xsi:type="dcterms:W3CDTF">2013-04-04T22:02:00Z</dcterms:created>
  <dcterms:modified xsi:type="dcterms:W3CDTF">2013-04-07T06:20:00Z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TC017730579991</vt:lpwstr>
  </property>
</Properties>
</file>